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414A" w:rsidRDefault="001C5731">
      <w:bookmarkStart w:id="0" w:name="_GoBack"/>
      <w:r>
        <w:rPr>
          <w:noProof/>
        </w:rPr>
        <w:drawing>
          <wp:inline distT="0" distB="0" distL="0" distR="0" wp14:anchorId="116E62D1" wp14:editId="4DB7AE95">
            <wp:extent cx="9777730" cy="65722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414A" w:rsidSect="001C57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731"/>
    <w:rsid w:val="001C414A"/>
    <w:rsid w:val="001C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FC7F91-A338-4CD1-ABE7-55BBCF38B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Vrbková Martina (ÚMČ Praha 21)</dc:creator>
  <cp:keywords/>
  <dc:description/>
  <cp:lastModifiedBy>Vrbková Martina (ÚMČ Praha 21)</cp:lastModifiedBy>
  <cp:revision>2</cp:revision>
  <dcterms:created xsi:type="dcterms:W3CDTF">2019-08-14T11:27:00Z</dcterms:created>
  <dcterms:modified xsi:type="dcterms:W3CDTF">2019-08-14T11:29:00Z</dcterms:modified>
</cp:coreProperties>
</file>