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6872B7D" w14:textId="0893D7A2" w:rsidR="00DD1063" w:rsidRDefault="00A03281" w:rsidP="00A03281">
      <w:pPr>
        <w:pBdr>
          <w:top w:val="thinThickThinMediumGap" w:sz="24" w:space="1" w:color="538135" w:themeColor="accent6" w:themeShade="BF"/>
          <w:left w:val="thinThickThinMediumGap" w:sz="24" w:space="4" w:color="538135" w:themeColor="accent6" w:themeShade="BF"/>
          <w:bottom w:val="thinThickThinMediumGap" w:sz="24" w:space="1" w:color="538135" w:themeColor="accent6" w:themeShade="BF"/>
          <w:right w:val="thinThickThinMediumGap" w:sz="24" w:space="4" w:color="538135" w:themeColor="accent6" w:themeShade="BF"/>
        </w:pBdr>
        <w:spacing w:after="0" w:line="240" w:lineRule="auto"/>
        <w:rPr>
          <w:rFonts w:ascii="Times New Roman" w:hAnsi="Times New Roman" w:cs="Times New Roman"/>
          <w:b/>
          <w:bCs/>
          <w:color w:val="FF0000"/>
          <w:sz w:val="72"/>
          <w:szCs w:val="72"/>
        </w:rPr>
      </w:pPr>
      <w:r>
        <w:rPr>
          <w:rFonts w:ascii="Times New Roman" w:hAnsi="Times New Roman" w:cs="Times New Roman"/>
          <w:b/>
          <w:bCs/>
          <w:noProof/>
          <w:color w:val="FF0000"/>
          <w:sz w:val="56"/>
          <w:szCs w:val="56"/>
        </w:rPr>
        <w:drawing>
          <wp:inline distT="0" distB="0" distL="0" distR="0" wp14:anchorId="2AC4078B" wp14:editId="5FE3B861">
            <wp:extent cx="2177640" cy="828000"/>
            <wp:effectExtent l="0" t="0" r="0" b="0"/>
            <wp:docPr id="1" name="Obrázek 1" descr="Obsah obrázku Grafika, Písmo, grafický design, logo&#10;&#10;Obsah generovaný pomocí AI může být nesprávný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Obrázek 1" descr="Obsah obrázku Grafika, Písmo, grafický design, logo&#10;&#10;Obsah generovaný pomocí AI může být nesprávný."/>
                    <pic:cNvPicPr/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177640" cy="828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BB44736" w14:textId="66EF4B3D" w:rsidR="007B3C24" w:rsidRPr="0059369C" w:rsidRDefault="00D2005C" w:rsidP="007B3C24">
      <w:pPr>
        <w:pBdr>
          <w:top w:val="thinThickThinMediumGap" w:sz="24" w:space="1" w:color="538135" w:themeColor="accent6" w:themeShade="BF"/>
          <w:left w:val="thinThickThinMediumGap" w:sz="24" w:space="4" w:color="538135" w:themeColor="accent6" w:themeShade="BF"/>
          <w:bottom w:val="thinThickThinMediumGap" w:sz="24" w:space="1" w:color="538135" w:themeColor="accent6" w:themeShade="BF"/>
          <w:right w:val="thinThickThinMediumGap" w:sz="24" w:space="4" w:color="538135" w:themeColor="accent6" w:themeShade="BF"/>
        </w:pBdr>
        <w:ind w:firstLine="708"/>
        <w:jc w:val="center"/>
        <w:rPr>
          <w:rFonts w:ascii="Times New Roman" w:hAnsi="Times New Roman" w:cs="Times New Roman"/>
          <w:b/>
          <w:bCs/>
          <w:color w:val="008000"/>
          <w:sz w:val="52"/>
          <w:szCs w:val="52"/>
          <w:u w:val="single"/>
        </w:rPr>
      </w:pPr>
      <w:r w:rsidRPr="0059369C">
        <w:rPr>
          <w:rFonts w:ascii="Times New Roman" w:hAnsi="Times New Roman" w:cs="Times New Roman"/>
          <w:b/>
          <w:bCs/>
          <w:color w:val="008000"/>
          <w:sz w:val="52"/>
          <w:szCs w:val="52"/>
          <w:u w:val="single"/>
        </w:rPr>
        <w:t>PROV</w:t>
      </w:r>
      <w:r w:rsidR="007B3C24" w:rsidRPr="0059369C">
        <w:rPr>
          <w:rFonts w:ascii="Times New Roman" w:hAnsi="Times New Roman" w:cs="Times New Roman"/>
          <w:b/>
          <w:bCs/>
          <w:color w:val="008000"/>
          <w:sz w:val="52"/>
          <w:szCs w:val="52"/>
          <w:u w:val="single"/>
        </w:rPr>
        <w:t>O</w:t>
      </w:r>
      <w:r w:rsidRPr="0059369C">
        <w:rPr>
          <w:rFonts w:ascii="Times New Roman" w:hAnsi="Times New Roman" w:cs="Times New Roman"/>
          <w:b/>
          <w:bCs/>
          <w:color w:val="008000"/>
          <w:sz w:val="52"/>
          <w:szCs w:val="52"/>
          <w:u w:val="single"/>
        </w:rPr>
        <w:t xml:space="preserve">Z </w:t>
      </w:r>
      <w:r w:rsidR="0059369C">
        <w:rPr>
          <w:rFonts w:ascii="Times New Roman" w:hAnsi="Times New Roman" w:cs="Times New Roman"/>
          <w:b/>
          <w:bCs/>
          <w:color w:val="008000"/>
          <w:sz w:val="52"/>
          <w:szCs w:val="52"/>
          <w:u w:val="single"/>
        </w:rPr>
        <w:t xml:space="preserve"> </w:t>
      </w:r>
      <w:r w:rsidRPr="0059369C">
        <w:rPr>
          <w:rFonts w:ascii="Times New Roman" w:hAnsi="Times New Roman" w:cs="Times New Roman"/>
          <w:b/>
          <w:bCs/>
          <w:color w:val="008000"/>
          <w:sz w:val="52"/>
          <w:szCs w:val="52"/>
          <w:u w:val="single"/>
        </w:rPr>
        <w:t>ÚŘADU</w:t>
      </w:r>
      <w:r w:rsidR="007B3C24" w:rsidRPr="0059369C">
        <w:rPr>
          <w:rFonts w:ascii="Times New Roman" w:hAnsi="Times New Roman" w:cs="Times New Roman"/>
          <w:b/>
          <w:bCs/>
          <w:color w:val="008000"/>
          <w:sz w:val="52"/>
          <w:szCs w:val="52"/>
          <w:u w:val="single"/>
        </w:rPr>
        <w:t xml:space="preserve"> </w:t>
      </w:r>
      <w:r w:rsidR="0059369C">
        <w:rPr>
          <w:rFonts w:ascii="Times New Roman" w:hAnsi="Times New Roman" w:cs="Times New Roman"/>
          <w:b/>
          <w:bCs/>
          <w:color w:val="008000"/>
          <w:sz w:val="52"/>
          <w:szCs w:val="52"/>
          <w:u w:val="single"/>
        </w:rPr>
        <w:t xml:space="preserve"> </w:t>
      </w:r>
      <w:r w:rsidR="007B3C24" w:rsidRPr="0059369C">
        <w:rPr>
          <w:rFonts w:ascii="Times New Roman" w:hAnsi="Times New Roman" w:cs="Times New Roman"/>
          <w:b/>
          <w:bCs/>
          <w:color w:val="008000"/>
          <w:sz w:val="52"/>
          <w:szCs w:val="52"/>
          <w:u w:val="single"/>
        </w:rPr>
        <w:t xml:space="preserve">MČ </w:t>
      </w:r>
      <w:r w:rsidR="0059369C">
        <w:rPr>
          <w:rFonts w:ascii="Times New Roman" w:hAnsi="Times New Roman" w:cs="Times New Roman"/>
          <w:b/>
          <w:bCs/>
          <w:color w:val="008000"/>
          <w:sz w:val="52"/>
          <w:szCs w:val="52"/>
          <w:u w:val="single"/>
        </w:rPr>
        <w:t xml:space="preserve"> </w:t>
      </w:r>
      <w:r w:rsidR="007B3C24" w:rsidRPr="0059369C">
        <w:rPr>
          <w:rFonts w:ascii="Times New Roman" w:hAnsi="Times New Roman" w:cs="Times New Roman"/>
          <w:b/>
          <w:bCs/>
          <w:color w:val="008000"/>
          <w:sz w:val="52"/>
          <w:szCs w:val="52"/>
          <w:u w:val="single"/>
        </w:rPr>
        <w:t xml:space="preserve">BĚHEM VÁNOČNÍCH </w:t>
      </w:r>
      <w:r w:rsidR="0059369C">
        <w:rPr>
          <w:rFonts w:ascii="Times New Roman" w:hAnsi="Times New Roman" w:cs="Times New Roman"/>
          <w:b/>
          <w:bCs/>
          <w:color w:val="008000"/>
          <w:sz w:val="52"/>
          <w:szCs w:val="52"/>
          <w:u w:val="single"/>
        </w:rPr>
        <w:t xml:space="preserve"> </w:t>
      </w:r>
      <w:r w:rsidR="007B3C24" w:rsidRPr="0059369C">
        <w:rPr>
          <w:rFonts w:ascii="Times New Roman" w:hAnsi="Times New Roman" w:cs="Times New Roman"/>
          <w:b/>
          <w:bCs/>
          <w:color w:val="008000"/>
          <w:sz w:val="52"/>
          <w:szCs w:val="52"/>
          <w:u w:val="single"/>
        </w:rPr>
        <w:t>SVÁTKŮ</w:t>
      </w:r>
    </w:p>
    <w:p w14:paraId="3A63A54B" w14:textId="77777777" w:rsidR="002E288B" w:rsidRDefault="002E288B" w:rsidP="004748DB">
      <w:pPr>
        <w:pBdr>
          <w:top w:val="thinThickThinMediumGap" w:sz="24" w:space="1" w:color="538135" w:themeColor="accent6" w:themeShade="BF"/>
          <w:left w:val="thinThickThinMediumGap" w:sz="24" w:space="4" w:color="538135" w:themeColor="accent6" w:themeShade="BF"/>
          <w:bottom w:val="thinThickThinMediumGap" w:sz="24" w:space="1" w:color="538135" w:themeColor="accent6" w:themeShade="BF"/>
          <w:right w:val="thinThickThinMediumGap" w:sz="24" w:space="4" w:color="538135" w:themeColor="accent6" w:themeShade="BF"/>
        </w:pBdr>
        <w:ind w:firstLine="708"/>
        <w:rPr>
          <w:rFonts w:ascii="Times New Roman" w:hAnsi="Times New Roman" w:cs="Times New Roman"/>
          <w:b/>
          <w:bCs/>
          <w:sz w:val="52"/>
          <w:szCs w:val="52"/>
        </w:rPr>
      </w:pPr>
    </w:p>
    <w:p w14:paraId="6E11050C" w14:textId="4D9B0189" w:rsidR="004748DB" w:rsidRPr="000D6244" w:rsidRDefault="004748DB" w:rsidP="004748DB">
      <w:pPr>
        <w:pBdr>
          <w:top w:val="thinThickThinMediumGap" w:sz="24" w:space="1" w:color="538135" w:themeColor="accent6" w:themeShade="BF"/>
          <w:left w:val="thinThickThinMediumGap" w:sz="24" w:space="4" w:color="538135" w:themeColor="accent6" w:themeShade="BF"/>
          <w:bottom w:val="thinThickThinMediumGap" w:sz="24" w:space="1" w:color="538135" w:themeColor="accent6" w:themeShade="BF"/>
          <w:right w:val="thinThickThinMediumGap" w:sz="24" w:space="4" w:color="538135" w:themeColor="accent6" w:themeShade="BF"/>
        </w:pBdr>
        <w:ind w:firstLine="708"/>
        <w:rPr>
          <w:rFonts w:ascii="Times New Roman" w:hAnsi="Times New Roman" w:cs="Times New Roman"/>
          <w:b/>
          <w:bCs/>
          <w:sz w:val="52"/>
          <w:szCs w:val="52"/>
        </w:rPr>
      </w:pPr>
      <w:r w:rsidRPr="000D6244">
        <w:rPr>
          <w:rFonts w:ascii="Times New Roman" w:hAnsi="Times New Roman" w:cs="Times New Roman"/>
          <w:b/>
          <w:bCs/>
          <w:sz w:val="52"/>
          <w:szCs w:val="52"/>
        </w:rPr>
        <w:t xml:space="preserve">23.12.  </w:t>
      </w:r>
      <w:r w:rsidR="000D6244">
        <w:rPr>
          <w:rFonts w:ascii="Times New Roman" w:hAnsi="Times New Roman" w:cs="Times New Roman"/>
          <w:b/>
          <w:bCs/>
          <w:sz w:val="52"/>
          <w:szCs w:val="52"/>
        </w:rPr>
        <w:tab/>
      </w:r>
      <w:r w:rsidR="00A70E5D">
        <w:rPr>
          <w:rFonts w:ascii="Times New Roman" w:hAnsi="Times New Roman" w:cs="Times New Roman"/>
          <w:b/>
          <w:bCs/>
          <w:sz w:val="52"/>
          <w:szCs w:val="52"/>
        </w:rPr>
        <w:tab/>
      </w:r>
      <w:r w:rsidR="001C0CD9" w:rsidRPr="000D6244">
        <w:rPr>
          <w:rFonts w:ascii="Times New Roman" w:hAnsi="Times New Roman" w:cs="Times New Roman"/>
          <w:b/>
          <w:bCs/>
          <w:sz w:val="52"/>
          <w:szCs w:val="52"/>
        </w:rPr>
        <w:t>08:00 – 12:00</w:t>
      </w:r>
      <w:r w:rsidR="00C06369" w:rsidRPr="000D6244">
        <w:rPr>
          <w:rFonts w:ascii="Times New Roman" w:hAnsi="Times New Roman" w:cs="Times New Roman"/>
          <w:b/>
          <w:bCs/>
          <w:sz w:val="52"/>
          <w:szCs w:val="52"/>
        </w:rPr>
        <w:tab/>
      </w:r>
      <w:r w:rsidR="000D6244">
        <w:rPr>
          <w:rFonts w:ascii="Times New Roman" w:hAnsi="Times New Roman" w:cs="Times New Roman"/>
          <w:b/>
          <w:bCs/>
          <w:sz w:val="52"/>
          <w:szCs w:val="52"/>
        </w:rPr>
        <w:tab/>
      </w:r>
      <w:r w:rsidR="00C06369" w:rsidRPr="000D6244">
        <w:rPr>
          <w:rFonts w:ascii="Times New Roman" w:hAnsi="Times New Roman" w:cs="Times New Roman"/>
          <w:b/>
          <w:bCs/>
          <w:sz w:val="52"/>
          <w:szCs w:val="52"/>
        </w:rPr>
        <w:t>13:00</w:t>
      </w:r>
      <w:r w:rsidR="000D6244">
        <w:rPr>
          <w:rFonts w:ascii="Times New Roman" w:hAnsi="Times New Roman" w:cs="Times New Roman"/>
          <w:b/>
          <w:bCs/>
          <w:sz w:val="52"/>
          <w:szCs w:val="52"/>
        </w:rPr>
        <w:t xml:space="preserve"> – 14:</w:t>
      </w:r>
      <w:r w:rsidR="00972362">
        <w:rPr>
          <w:rFonts w:ascii="Times New Roman" w:hAnsi="Times New Roman" w:cs="Times New Roman"/>
          <w:b/>
          <w:bCs/>
          <w:sz w:val="52"/>
          <w:szCs w:val="52"/>
        </w:rPr>
        <w:t>3</w:t>
      </w:r>
      <w:r w:rsidR="000D6244">
        <w:rPr>
          <w:rFonts w:ascii="Times New Roman" w:hAnsi="Times New Roman" w:cs="Times New Roman"/>
          <w:b/>
          <w:bCs/>
          <w:sz w:val="52"/>
          <w:szCs w:val="52"/>
        </w:rPr>
        <w:t>0</w:t>
      </w:r>
    </w:p>
    <w:p w14:paraId="1BA5B46B" w14:textId="685B9380" w:rsidR="00C910B5" w:rsidRDefault="00C910B5" w:rsidP="004748DB">
      <w:pPr>
        <w:pBdr>
          <w:top w:val="thinThickThinMediumGap" w:sz="24" w:space="1" w:color="538135" w:themeColor="accent6" w:themeShade="BF"/>
          <w:left w:val="thinThickThinMediumGap" w:sz="24" w:space="4" w:color="538135" w:themeColor="accent6" w:themeShade="BF"/>
          <w:bottom w:val="thinThickThinMediumGap" w:sz="24" w:space="1" w:color="538135" w:themeColor="accent6" w:themeShade="BF"/>
          <w:right w:val="thinThickThinMediumGap" w:sz="24" w:space="4" w:color="538135" w:themeColor="accent6" w:themeShade="BF"/>
        </w:pBdr>
        <w:ind w:firstLine="708"/>
        <w:rPr>
          <w:rFonts w:ascii="Times New Roman" w:hAnsi="Times New Roman" w:cs="Times New Roman"/>
          <w:b/>
          <w:bCs/>
          <w:sz w:val="52"/>
          <w:szCs w:val="52"/>
        </w:rPr>
      </w:pPr>
      <w:r>
        <w:rPr>
          <w:rFonts w:ascii="Times New Roman" w:hAnsi="Times New Roman" w:cs="Times New Roman"/>
          <w:b/>
          <w:bCs/>
          <w:sz w:val="52"/>
          <w:szCs w:val="52"/>
        </w:rPr>
        <w:t xml:space="preserve">29. – 30.12. </w:t>
      </w:r>
      <w:r>
        <w:rPr>
          <w:rFonts w:ascii="Times New Roman" w:hAnsi="Times New Roman" w:cs="Times New Roman"/>
          <w:b/>
          <w:bCs/>
          <w:sz w:val="52"/>
          <w:szCs w:val="52"/>
        </w:rPr>
        <w:tab/>
        <w:t>běžná provozní doba úřadu</w:t>
      </w:r>
    </w:p>
    <w:p w14:paraId="173ADFE3" w14:textId="7FA036CE" w:rsidR="00A03281" w:rsidRDefault="00A03281" w:rsidP="004748DB">
      <w:pPr>
        <w:pBdr>
          <w:top w:val="thinThickThinMediumGap" w:sz="24" w:space="1" w:color="538135" w:themeColor="accent6" w:themeShade="BF"/>
          <w:left w:val="thinThickThinMediumGap" w:sz="24" w:space="4" w:color="538135" w:themeColor="accent6" w:themeShade="BF"/>
          <w:bottom w:val="thinThickThinMediumGap" w:sz="24" w:space="1" w:color="538135" w:themeColor="accent6" w:themeShade="BF"/>
          <w:right w:val="thinThickThinMediumGap" w:sz="24" w:space="4" w:color="538135" w:themeColor="accent6" w:themeShade="BF"/>
        </w:pBdr>
        <w:ind w:firstLine="708"/>
        <w:rPr>
          <w:rFonts w:ascii="Times New Roman" w:hAnsi="Times New Roman" w:cs="Times New Roman"/>
          <w:b/>
          <w:bCs/>
          <w:sz w:val="52"/>
          <w:szCs w:val="52"/>
        </w:rPr>
      </w:pPr>
      <w:r>
        <w:rPr>
          <w:rFonts w:ascii="Times New Roman" w:hAnsi="Times New Roman" w:cs="Times New Roman"/>
          <w:b/>
          <w:bCs/>
          <w:sz w:val="52"/>
          <w:szCs w:val="52"/>
        </w:rPr>
        <w:t>31.12.</w:t>
      </w:r>
      <w:r>
        <w:rPr>
          <w:rFonts w:ascii="Times New Roman" w:hAnsi="Times New Roman" w:cs="Times New Roman"/>
          <w:b/>
          <w:bCs/>
          <w:sz w:val="52"/>
          <w:szCs w:val="52"/>
        </w:rPr>
        <w:tab/>
      </w:r>
      <w:r>
        <w:rPr>
          <w:rFonts w:ascii="Times New Roman" w:hAnsi="Times New Roman" w:cs="Times New Roman"/>
          <w:b/>
          <w:bCs/>
          <w:sz w:val="52"/>
          <w:szCs w:val="52"/>
        </w:rPr>
        <w:tab/>
      </w:r>
      <w:r>
        <w:rPr>
          <w:rFonts w:ascii="Times New Roman" w:hAnsi="Times New Roman" w:cs="Times New Roman"/>
          <w:b/>
          <w:bCs/>
          <w:sz w:val="52"/>
          <w:szCs w:val="52"/>
        </w:rPr>
        <w:tab/>
        <w:t>08:00 – 12:00</w:t>
      </w:r>
    </w:p>
    <w:p w14:paraId="26F032D1" w14:textId="0A517EDF" w:rsidR="001C2CEC" w:rsidRPr="00D54E89" w:rsidRDefault="007D2E22" w:rsidP="004748DB">
      <w:pPr>
        <w:pBdr>
          <w:top w:val="thinThickThinMediumGap" w:sz="24" w:space="1" w:color="538135" w:themeColor="accent6" w:themeShade="BF"/>
          <w:left w:val="thinThickThinMediumGap" w:sz="24" w:space="4" w:color="538135" w:themeColor="accent6" w:themeShade="BF"/>
          <w:bottom w:val="thinThickThinMediumGap" w:sz="24" w:space="1" w:color="538135" w:themeColor="accent6" w:themeShade="BF"/>
          <w:right w:val="thinThickThinMediumGap" w:sz="24" w:space="4" w:color="538135" w:themeColor="accent6" w:themeShade="BF"/>
        </w:pBdr>
        <w:ind w:firstLine="708"/>
        <w:rPr>
          <w:rFonts w:ascii="Times New Roman" w:hAnsi="Times New Roman" w:cs="Times New Roman"/>
          <w:b/>
          <w:bCs/>
          <w:sz w:val="52"/>
          <w:szCs w:val="52"/>
          <w:u w:val="single"/>
        </w:rPr>
      </w:pPr>
      <w:r w:rsidRPr="00D54E89">
        <w:rPr>
          <w:rFonts w:ascii="Times New Roman" w:hAnsi="Times New Roman" w:cs="Times New Roman"/>
          <w:b/>
          <w:bCs/>
          <w:sz w:val="52"/>
          <w:szCs w:val="52"/>
          <w:u w:val="single"/>
        </w:rPr>
        <w:t>2</w:t>
      </w:r>
      <w:r w:rsidR="00046D3B" w:rsidRPr="00D54E89">
        <w:rPr>
          <w:rFonts w:ascii="Times New Roman" w:hAnsi="Times New Roman" w:cs="Times New Roman"/>
          <w:b/>
          <w:bCs/>
          <w:sz w:val="52"/>
          <w:szCs w:val="52"/>
          <w:u w:val="single"/>
        </w:rPr>
        <w:t>. 1.</w:t>
      </w:r>
      <w:r w:rsidR="00AA65EB" w:rsidRPr="00D54E89">
        <w:rPr>
          <w:rFonts w:ascii="Times New Roman" w:hAnsi="Times New Roman" w:cs="Times New Roman"/>
          <w:b/>
          <w:bCs/>
          <w:sz w:val="52"/>
          <w:szCs w:val="52"/>
          <w:u w:val="single"/>
        </w:rPr>
        <w:t>2026</w:t>
      </w:r>
      <w:r w:rsidR="00046D3B" w:rsidRPr="00D54E89">
        <w:rPr>
          <w:rFonts w:ascii="Times New Roman" w:hAnsi="Times New Roman" w:cs="Times New Roman"/>
          <w:b/>
          <w:bCs/>
          <w:sz w:val="52"/>
          <w:szCs w:val="52"/>
          <w:u w:val="single"/>
        </w:rPr>
        <w:tab/>
      </w:r>
      <w:r w:rsidR="00046D3B" w:rsidRPr="00D54E89">
        <w:rPr>
          <w:rFonts w:ascii="Times New Roman" w:hAnsi="Times New Roman" w:cs="Times New Roman"/>
          <w:b/>
          <w:bCs/>
          <w:sz w:val="52"/>
          <w:szCs w:val="52"/>
          <w:u w:val="single"/>
        </w:rPr>
        <w:tab/>
      </w:r>
      <w:r w:rsidR="00AA65EB" w:rsidRPr="00D54E89">
        <w:rPr>
          <w:rFonts w:ascii="Times New Roman" w:hAnsi="Times New Roman" w:cs="Times New Roman"/>
          <w:b/>
          <w:bCs/>
          <w:sz w:val="52"/>
          <w:szCs w:val="52"/>
          <w:u w:val="single"/>
        </w:rPr>
        <w:t>ZAVŘENO</w:t>
      </w:r>
    </w:p>
    <w:p w14:paraId="028A9717" w14:textId="77777777" w:rsidR="00BD4CA2" w:rsidRDefault="00BD4CA2" w:rsidP="002E288B">
      <w:pPr>
        <w:pBdr>
          <w:top w:val="thinThickThinMediumGap" w:sz="24" w:space="1" w:color="538135" w:themeColor="accent6" w:themeShade="BF"/>
          <w:left w:val="thinThickThinMediumGap" w:sz="24" w:space="4" w:color="538135" w:themeColor="accent6" w:themeShade="BF"/>
          <w:bottom w:val="thinThickThinMediumGap" w:sz="24" w:space="1" w:color="538135" w:themeColor="accent6" w:themeShade="BF"/>
          <w:right w:val="thinThickThinMediumGap" w:sz="24" w:space="4" w:color="538135" w:themeColor="accent6" w:themeShade="BF"/>
        </w:pBdr>
        <w:ind w:firstLine="708"/>
        <w:jc w:val="center"/>
        <w:rPr>
          <w:rFonts w:ascii="Times New Roman" w:hAnsi="Times New Roman" w:cs="Times New Roman"/>
          <w:sz w:val="40"/>
          <w:szCs w:val="40"/>
        </w:rPr>
      </w:pPr>
    </w:p>
    <w:p w14:paraId="0605336C" w14:textId="0A8CDA18" w:rsidR="00E77BA9" w:rsidRDefault="00E77BA9" w:rsidP="00DD1063">
      <w:pPr>
        <w:pBdr>
          <w:top w:val="thinThickThinMediumGap" w:sz="24" w:space="1" w:color="538135" w:themeColor="accent6" w:themeShade="BF"/>
          <w:left w:val="thinThickThinMediumGap" w:sz="24" w:space="4" w:color="538135" w:themeColor="accent6" w:themeShade="BF"/>
          <w:bottom w:val="thinThickThinMediumGap" w:sz="24" w:space="1" w:color="538135" w:themeColor="accent6" w:themeShade="BF"/>
          <w:right w:val="thinThickThinMediumGap" w:sz="24" w:space="4" w:color="538135" w:themeColor="accent6" w:themeShade="BF"/>
        </w:pBdr>
        <w:jc w:val="center"/>
        <w:rPr>
          <w:rFonts w:ascii="Times New Roman" w:hAnsi="Times New Roman" w:cs="Times New Roman"/>
          <w:sz w:val="36"/>
          <w:szCs w:val="36"/>
        </w:rPr>
      </w:pPr>
      <w:r w:rsidRPr="00E77BA9">
        <w:rPr>
          <w:rFonts w:ascii="Times New Roman" w:hAnsi="Times New Roman" w:cs="Times New Roman"/>
          <w:sz w:val="36"/>
          <w:szCs w:val="36"/>
        </w:rPr>
        <w:t xml:space="preserve">Upozorňujeme občany, že dne </w:t>
      </w:r>
      <w:r w:rsidRPr="00E77BA9">
        <w:rPr>
          <w:rFonts w:ascii="Times New Roman" w:hAnsi="Times New Roman" w:cs="Times New Roman"/>
          <w:b/>
          <w:bCs/>
          <w:sz w:val="36"/>
          <w:szCs w:val="36"/>
        </w:rPr>
        <w:t>31.</w:t>
      </w:r>
      <w:r w:rsidRPr="00E77BA9">
        <w:rPr>
          <w:rFonts w:ascii="Times New Roman" w:hAnsi="Times New Roman" w:cs="Times New Roman"/>
          <w:b/>
          <w:bCs/>
          <w:sz w:val="36"/>
          <w:szCs w:val="36"/>
        </w:rPr>
        <w:t>1</w:t>
      </w:r>
      <w:r w:rsidRPr="00E77BA9">
        <w:rPr>
          <w:rFonts w:ascii="Times New Roman" w:hAnsi="Times New Roman" w:cs="Times New Roman"/>
          <w:b/>
          <w:bCs/>
          <w:sz w:val="36"/>
          <w:szCs w:val="36"/>
        </w:rPr>
        <w:t xml:space="preserve">2.2025 </w:t>
      </w:r>
      <w:r w:rsidRPr="00E77BA9">
        <w:rPr>
          <w:rFonts w:ascii="Times New Roman" w:hAnsi="Times New Roman" w:cs="Times New Roman"/>
          <w:sz w:val="36"/>
          <w:szCs w:val="36"/>
        </w:rPr>
        <w:t>bude</w:t>
      </w:r>
      <w:r w:rsidRPr="00E77BA9">
        <w:rPr>
          <w:rFonts w:ascii="Times New Roman" w:hAnsi="Times New Roman" w:cs="Times New Roman"/>
          <w:b/>
          <w:bCs/>
          <w:sz w:val="36"/>
          <w:szCs w:val="36"/>
        </w:rPr>
        <w:t xml:space="preserve"> </w:t>
      </w:r>
      <w:r w:rsidRPr="00E77BA9">
        <w:rPr>
          <w:rFonts w:ascii="Times New Roman" w:hAnsi="Times New Roman" w:cs="Times New Roman"/>
          <w:b/>
          <w:bCs/>
          <w:sz w:val="36"/>
          <w:szCs w:val="36"/>
          <w:u w:val="single"/>
        </w:rPr>
        <w:t>pokladna</w:t>
      </w:r>
      <w:r w:rsidRPr="00E77BA9">
        <w:rPr>
          <w:rFonts w:ascii="Times New Roman" w:hAnsi="Times New Roman" w:cs="Times New Roman"/>
          <w:sz w:val="36"/>
          <w:szCs w:val="36"/>
        </w:rPr>
        <w:t xml:space="preserve"> z provozních důvodů </w:t>
      </w:r>
      <w:r w:rsidRPr="00E77BA9">
        <w:rPr>
          <w:rFonts w:ascii="Times New Roman" w:hAnsi="Times New Roman" w:cs="Times New Roman"/>
          <w:b/>
          <w:bCs/>
          <w:sz w:val="36"/>
          <w:szCs w:val="36"/>
        </w:rPr>
        <w:t>otevřena</w:t>
      </w:r>
      <w:r w:rsidRPr="00E77BA9">
        <w:rPr>
          <w:rFonts w:ascii="Times New Roman" w:hAnsi="Times New Roman" w:cs="Times New Roman"/>
          <w:sz w:val="36"/>
          <w:szCs w:val="36"/>
        </w:rPr>
        <w:t xml:space="preserve"> pouze </w:t>
      </w:r>
      <w:r w:rsidRPr="00E77BA9">
        <w:rPr>
          <w:rFonts w:ascii="Times New Roman" w:hAnsi="Times New Roman" w:cs="Times New Roman"/>
          <w:b/>
          <w:bCs/>
          <w:sz w:val="36"/>
          <w:szCs w:val="36"/>
        </w:rPr>
        <w:t>do 10:00 hodin</w:t>
      </w:r>
      <w:r w:rsidRPr="00E77BA9">
        <w:rPr>
          <w:rFonts w:ascii="Times New Roman" w:hAnsi="Times New Roman" w:cs="Times New Roman"/>
          <w:sz w:val="36"/>
          <w:szCs w:val="36"/>
        </w:rPr>
        <w:t xml:space="preserve"> a hotovostní platby na </w:t>
      </w:r>
      <w:r w:rsidRPr="00E77BA9">
        <w:rPr>
          <w:rFonts w:ascii="Times New Roman" w:hAnsi="Times New Roman" w:cs="Times New Roman"/>
          <w:b/>
          <w:bCs/>
          <w:sz w:val="36"/>
          <w:szCs w:val="36"/>
          <w:u w:val="single"/>
        </w:rPr>
        <w:t>oddělení občanských průkazů a cestovních dokladů</w:t>
      </w:r>
      <w:r w:rsidRPr="00E77BA9">
        <w:rPr>
          <w:rFonts w:ascii="Times New Roman" w:hAnsi="Times New Roman" w:cs="Times New Roman"/>
          <w:sz w:val="36"/>
          <w:szCs w:val="36"/>
        </w:rPr>
        <w:t xml:space="preserve"> budou rovněž možné </w:t>
      </w:r>
      <w:r w:rsidRPr="00652F05">
        <w:rPr>
          <w:rFonts w:ascii="Times New Roman" w:hAnsi="Times New Roman" w:cs="Times New Roman"/>
          <w:sz w:val="36"/>
          <w:szCs w:val="36"/>
        </w:rPr>
        <w:t>pouze</w:t>
      </w:r>
      <w:r w:rsidRPr="00E77BA9">
        <w:rPr>
          <w:rFonts w:ascii="Times New Roman" w:hAnsi="Times New Roman" w:cs="Times New Roman"/>
          <w:b/>
          <w:bCs/>
          <w:sz w:val="36"/>
          <w:szCs w:val="36"/>
        </w:rPr>
        <w:t xml:space="preserve"> do 10:00 hodin</w:t>
      </w:r>
      <w:r w:rsidRPr="00E77BA9">
        <w:rPr>
          <w:rFonts w:ascii="Times New Roman" w:hAnsi="Times New Roman" w:cs="Times New Roman"/>
          <w:sz w:val="36"/>
          <w:szCs w:val="36"/>
        </w:rPr>
        <w:t>.</w:t>
      </w:r>
    </w:p>
    <w:p w14:paraId="48BC367E" w14:textId="616BF790" w:rsidR="005E5DA7" w:rsidRPr="005238CA" w:rsidRDefault="00A332B6" w:rsidP="00DD1063">
      <w:pPr>
        <w:pBdr>
          <w:top w:val="thinThickThinMediumGap" w:sz="24" w:space="1" w:color="538135" w:themeColor="accent6" w:themeShade="BF"/>
          <w:left w:val="thinThickThinMediumGap" w:sz="24" w:space="4" w:color="538135" w:themeColor="accent6" w:themeShade="BF"/>
          <w:bottom w:val="thinThickThinMediumGap" w:sz="24" w:space="1" w:color="538135" w:themeColor="accent6" w:themeShade="BF"/>
          <w:right w:val="thinThickThinMediumGap" w:sz="24" w:space="4" w:color="538135" w:themeColor="accent6" w:themeShade="BF"/>
        </w:pBdr>
        <w:jc w:val="center"/>
        <w:rPr>
          <w:rFonts w:ascii="Times New Roman" w:hAnsi="Times New Roman" w:cs="Times New Roman"/>
          <w:b/>
          <w:bCs/>
          <w:color w:val="385623" w:themeColor="accent6" w:themeShade="80"/>
          <w:sz w:val="36"/>
          <w:szCs w:val="36"/>
        </w:rPr>
      </w:pPr>
      <w:r w:rsidRPr="005238CA">
        <w:rPr>
          <w:rFonts w:ascii="Times New Roman" w:hAnsi="Times New Roman" w:cs="Times New Roman"/>
          <w:b/>
          <w:bCs/>
          <w:color w:val="385623" w:themeColor="accent6" w:themeShade="80"/>
          <w:sz w:val="48"/>
          <w:szCs w:val="48"/>
        </w:rPr>
        <w:t>Děkujeme za pochopení</w:t>
      </w:r>
      <w:r w:rsidR="00B91883" w:rsidRPr="005238CA">
        <w:rPr>
          <w:rFonts w:ascii="Times New Roman" w:hAnsi="Times New Roman" w:cs="Times New Roman"/>
          <w:b/>
          <w:bCs/>
          <w:color w:val="385623" w:themeColor="accent6" w:themeShade="80"/>
          <w:sz w:val="48"/>
          <w:szCs w:val="48"/>
        </w:rPr>
        <w:t xml:space="preserve"> a přejeme všem příjemné a klidné prožití </w:t>
      </w:r>
      <w:r w:rsidR="004515C6" w:rsidRPr="005238CA">
        <w:rPr>
          <w:rFonts w:ascii="Times New Roman" w:hAnsi="Times New Roman" w:cs="Times New Roman"/>
          <w:b/>
          <w:bCs/>
          <w:color w:val="385623" w:themeColor="accent6" w:themeShade="80"/>
          <w:sz w:val="48"/>
          <w:szCs w:val="48"/>
        </w:rPr>
        <w:t>vánočních svátků</w:t>
      </w:r>
      <w:r w:rsidR="00B91883" w:rsidRPr="005238CA">
        <w:rPr>
          <w:rFonts w:ascii="Times New Roman" w:hAnsi="Times New Roman" w:cs="Times New Roman"/>
          <w:b/>
          <w:bCs/>
          <w:color w:val="385623" w:themeColor="accent6" w:themeShade="80"/>
          <w:sz w:val="48"/>
          <w:szCs w:val="48"/>
        </w:rPr>
        <w:t>.</w:t>
      </w:r>
    </w:p>
    <w:p w14:paraId="3DF1D89E" w14:textId="77777777" w:rsidR="00454E66" w:rsidRPr="00454E66" w:rsidRDefault="00454E66" w:rsidP="00DD1063">
      <w:pPr>
        <w:pBdr>
          <w:top w:val="thinThickThinMediumGap" w:sz="24" w:space="1" w:color="538135" w:themeColor="accent6" w:themeShade="BF"/>
          <w:left w:val="thinThickThinMediumGap" w:sz="24" w:space="4" w:color="538135" w:themeColor="accent6" w:themeShade="BF"/>
          <w:bottom w:val="thinThickThinMediumGap" w:sz="24" w:space="1" w:color="538135" w:themeColor="accent6" w:themeShade="BF"/>
          <w:right w:val="thinThickThinMediumGap" w:sz="24" w:space="4" w:color="538135" w:themeColor="accent6" w:themeShade="BF"/>
        </w:pBdr>
        <w:tabs>
          <w:tab w:val="right" w:pos="8364"/>
        </w:tabs>
        <w:rPr>
          <w:rFonts w:ascii="Times New Roman" w:hAnsi="Times New Roman" w:cs="Times New Roman"/>
          <w:sz w:val="36"/>
          <w:szCs w:val="36"/>
        </w:rPr>
      </w:pPr>
    </w:p>
    <w:sectPr w:rsidR="00454E66" w:rsidRPr="00454E66" w:rsidSect="00046D3B">
      <w:pgSz w:w="16838" w:h="11906" w:orient="landscape"/>
      <w:pgMar w:top="284" w:right="1417" w:bottom="28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173BB"/>
    <w:rsid w:val="00022AFB"/>
    <w:rsid w:val="00045124"/>
    <w:rsid w:val="00046D3B"/>
    <w:rsid w:val="000530DF"/>
    <w:rsid w:val="000D6244"/>
    <w:rsid w:val="000E0639"/>
    <w:rsid w:val="001348BA"/>
    <w:rsid w:val="0017088B"/>
    <w:rsid w:val="001C0CD9"/>
    <w:rsid w:val="001C2CEC"/>
    <w:rsid w:val="00280FF9"/>
    <w:rsid w:val="002E288B"/>
    <w:rsid w:val="002F2CF1"/>
    <w:rsid w:val="00366054"/>
    <w:rsid w:val="003A1EA1"/>
    <w:rsid w:val="004021DA"/>
    <w:rsid w:val="004515C6"/>
    <w:rsid w:val="00454E66"/>
    <w:rsid w:val="004748DB"/>
    <w:rsid w:val="004D1DE9"/>
    <w:rsid w:val="00520760"/>
    <w:rsid w:val="005238CA"/>
    <w:rsid w:val="005367FE"/>
    <w:rsid w:val="0059369C"/>
    <w:rsid w:val="005E5DA7"/>
    <w:rsid w:val="00652F05"/>
    <w:rsid w:val="006562AC"/>
    <w:rsid w:val="006A0F6D"/>
    <w:rsid w:val="006A61A5"/>
    <w:rsid w:val="007644A3"/>
    <w:rsid w:val="007B3C24"/>
    <w:rsid w:val="007D2E22"/>
    <w:rsid w:val="007E12AA"/>
    <w:rsid w:val="0080370B"/>
    <w:rsid w:val="009168A1"/>
    <w:rsid w:val="009622AE"/>
    <w:rsid w:val="00972362"/>
    <w:rsid w:val="009E3C59"/>
    <w:rsid w:val="00A03281"/>
    <w:rsid w:val="00A11E01"/>
    <w:rsid w:val="00A332B6"/>
    <w:rsid w:val="00A70E5D"/>
    <w:rsid w:val="00AA65EB"/>
    <w:rsid w:val="00B54D6C"/>
    <w:rsid w:val="00B80CFD"/>
    <w:rsid w:val="00B91883"/>
    <w:rsid w:val="00BD4CA2"/>
    <w:rsid w:val="00C06369"/>
    <w:rsid w:val="00C6372F"/>
    <w:rsid w:val="00C910B5"/>
    <w:rsid w:val="00C93AC2"/>
    <w:rsid w:val="00CB31C6"/>
    <w:rsid w:val="00D02928"/>
    <w:rsid w:val="00D173BB"/>
    <w:rsid w:val="00D2005C"/>
    <w:rsid w:val="00D54E89"/>
    <w:rsid w:val="00D83B10"/>
    <w:rsid w:val="00DD1063"/>
    <w:rsid w:val="00E65C66"/>
    <w:rsid w:val="00E77BA9"/>
    <w:rsid w:val="00EF4C01"/>
    <w:rsid w:val="00F34369"/>
    <w:rsid w:val="00F53418"/>
    <w:rsid w:val="00F8395F"/>
    <w:rsid w:val="00F94778"/>
    <w:rsid w:val="00FA7E0B"/>
    <w:rsid w:val="00FF73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C32DC1D"/>
  <w15:chartTrackingRefBased/>
  <w15:docId w15:val="{A105882B-A8EB-4B18-9FB0-CC030285A68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735470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209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4D868FB-8317-4709-A1BE-947F97F1CD1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1</Pages>
  <Words>67</Words>
  <Characters>399</Characters>
  <Application>Microsoft Office Word</Application>
  <DocSecurity>0</DocSecurity>
  <Lines>3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Majerová Alena (ÚMČ Praha 21)</dc:creator>
  <cp:keywords/>
  <dc:description/>
  <cp:lastModifiedBy>Majerová Alena (ÚMČ Praha 21)</cp:lastModifiedBy>
  <cp:revision>6</cp:revision>
  <cp:lastPrinted>2022-12-20T06:58:00Z</cp:lastPrinted>
  <dcterms:created xsi:type="dcterms:W3CDTF">2025-12-15T07:20:00Z</dcterms:created>
  <dcterms:modified xsi:type="dcterms:W3CDTF">2025-12-15T07:26:00Z</dcterms:modified>
</cp:coreProperties>
</file>