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BC01C" w14:textId="77777777" w:rsidR="00FD60FA" w:rsidRPr="00255DAA" w:rsidRDefault="00692123" w:rsidP="00D27CF6">
      <w:pPr>
        <w:pStyle w:val="Zhlav"/>
        <w:tabs>
          <w:tab w:val="clear" w:pos="9072"/>
          <w:tab w:val="left" w:pos="6525"/>
        </w:tabs>
        <w:spacing w:after="0" w:line="216" w:lineRule="auto"/>
        <w:rPr>
          <w:rFonts w:cs="Open Sans"/>
          <w:sz w:val="28"/>
          <w:szCs w:val="32"/>
        </w:rPr>
      </w:pPr>
      <w:bookmarkStart w:id="0" w:name="_Hlk486257838"/>
      <w:r w:rsidRPr="00255DAA">
        <w:rPr>
          <w:noProof/>
          <w:sz w:val="20"/>
        </w:rPr>
        <w:drawing>
          <wp:anchor distT="0" distB="0" distL="114300" distR="114300" simplePos="0" relativeHeight="251660800" behindDoc="0" locked="0" layoutInCell="1" allowOverlap="1" wp14:anchorId="09BBC054" wp14:editId="1BAA82DD">
            <wp:simplePos x="0" y="0"/>
            <wp:positionH relativeFrom="column">
              <wp:posOffset>-1154</wp:posOffset>
            </wp:positionH>
            <wp:positionV relativeFrom="paragraph">
              <wp:posOffset>-13913</wp:posOffset>
            </wp:positionV>
            <wp:extent cx="662400" cy="802800"/>
            <wp:effectExtent l="0" t="0" r="4445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400" cy="8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D36AE" w:rsidRPr="00255DAA">
        <w:rPr>
          <w:noProof/>
          <w:sz w:val="20"/>
        </w:rPr>
        <w:drawing>
          <wp:anchor distT="0" distB="0" distL="114300" distR="114300" simplePos="0" relativeHeight="251657728" behindDoc="0" locked="0" layoutInCell="1" allowOverlap="1" wp14:anchorId="09BBC056" wp14:editId="09BBC057">
            <wp:simplePos x="0" y="0"/>
            <wp:positionH relativeFrom="column">
              <wp:posOffset>2950947</wp:posOffset>
            </wp:positionH>
            <wp:positionV relativeFrom="paragraph">
              <wp:posOffset>13335</wp:posOffset>
            </wp:positionV>
            <wp:extent cx="2066400" cy="360000"/>
            <wp:effectExtent l="0" t="0" r="0" b="2540"/>
            <wp:wrapNone/>
            <wp:docPr id="6" name="Obrázek 0" descr="espis_barcod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0" descr="espis_barcode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66400" cy="3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D60FA" w:rsidRPr="00255DAA">
        <w:rPr>
          <w:rFonts w:cs="Open Sans"/>
          <w:noProof/>
          <w:sz w:val="20"/>
        </w:rPr>
        <w:drawing>
          <wp:anchor distT="0" distB="0" distL="114300" distR="114300" simplePos="0" relativeHeight="251652608" behindDoc="0" locked="0" layoutInCell="1" allowOverlap="1" wp14:anchorId="09BBC058" wp14:editId="09BBC059">
            <wp:simplePos x="0" y="0"/>
            <wp:positionH relativeFrom="margin">
              <wp:posOffset>3676650</wp:posOffset>
            </wp:positionH>
            <wp:positionV relativeFrom="margin">
              <wp:posOffset>-4792980</wp:posOffset>
            </wp:positionV>
            <wp:extent cx="2065655" cy="358140"/>
            <wp:effectExtent l="0" t="0" r="0" b="3810"/>
            <wp:wrapTopAndBottom/>
            <wp:docPr id="1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65655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D60FA" w:rsidRPr="00255DAA">
        <w:rPr>
          <w:rFonts w:cs="Open Sans"/>
          <w:sz w:val="28"/>
          <w:szCs w:val="32"/>
        </w:rPr>
        <w:t>MĚSTSKÁ ČÁST PRAHA 21</w:t>
      </w:r>
      <w:r w:rsidR="004D36AE" w:rsidRPr="00255DAA">
        <w:rPr>
          <w:rFonts w:cs="Open Sans"/>
          <w:noProof/>
          <w:sz w:val="20"/>
        </w:rPr>
        <w:t xml:space="preserve"> </w:t>
      </w:r>
    </w:p>
    <w:p w14:paraId="09BBC01D" w14:textId="77777777" w:rsidR="00FD60FA" w:rsidRPr="00255DAA" w:rsidRDefault="00FD60FA" w:rsidP="00D27CF6">
      <w:pPr>
        <w:pStyle w:val="Zhlav"/>
        <w:tabs>
          <w:tab w:val="clear" w:pos="9072"/>
          <w:tab w:val="left" w:pos="6525"/>
        </w:tabs>
        <w:spacing w:after="0" w:line="216" w:lineRule="auto"/>
        <w:rPr>
          <w:rFonts w:cs="Open Sans"/>
          <w:sz w:val="28"/>
          <w:szCs w:val="32"/>
        </w:rPr>
      </w:pPr>
      <w:r w:rsidRPr="00255DAA">
        <w:rPr>
          <w:rFonts w:cs="Open Sans"/>
          <w:sz w:val="28"/>
          <w:szCs w:val="32"/>
        </w:rPr>
        <w:t>ÚŘAD MĚSTSKÉ ČÁSTI</w:t>
      </w:r>
    </w:p>
    <w:sdt>
      <w:sdtPr>
        <w:rPr>
          <w:rFonts w:cs="Open Sans"/>
          <w:caps/>
          <w:sz w:val="28"/>
          <w:szCs w:val="32"/>
        </w:rPr>
        <w:alias w:val="Odbor"/>
        <w:tag w:val="espis_objektsps/drzitel_oj_nazev"/>
        <w:id w:val="-1556998082"/>
        <w:placeholder>
          <w:docPart w:val="4F56223EDDCF4C039BFCCF172B542B5A"/>
        </w:placeholder>
      </w:sdtPr>
      <w:sdtEndPr>
        <w:rPr>
          <w:rStyle w:val="Hypertextovodkaz"/>
          <w:rFonts w:ascii="Times New Roman" w:hAnsi="Times New Roman"/>
        </w:rPr>
      </w:sdtEndPr>
      <w:sdtContent>
        <w:p w14:paraId="09BBC01E" w14:textId="77777777" w:rsidR="00FD60FA" w:rsidRPr="00255DAA" w:rsidRDefault="00F76881" w:rsidP="00D27CF6">
          <w:pPr>
            <w:pStyle w:val="Zhlav"/>
            <w:tabs>
              <w:tab w:val="clear" w:pos="9072"/>
              <w:tab w:val="left" w:pos="6525"/>
            </w:tabs>
            <w:spacing w:after="0" w:line="216" w:lineRule="auto"/>
            <w:rPr>
              <w:rFonts w:cs="Open Sans"/>
              <w:caps/>
              <w:sz w:val="32"/>
              <w:szCs w:val="32"/>
            </w:rPr>
          </w:pPr>
          <w:r w:rsidRPr="00255DAA">
            <w:rPr>
              <w:rStyle w:val="Zstupntext"/>
              <w:rFonts w:cs="Open Sans"/>
              <w:caps/>
              <w:color w:val="auto"/>
              <w:sz w:val="28"/>
              <w:szCs w:val="32"/>
            </w:rPr>
            <w:t>Komise vzdělávání a výchovy</w:t>
          </w:r>
        </w:p>
      </w:sdtContent>
    </w:sdt>
    <w:p w14:paraId="09BBC01F" w14:textId="77777777" w:rsidR="00030E32" w:rsidRPr="00255DAA" w:rsidRDefault="003B6DE8" w:rsidP="00E8656E">
      <w:pPr>
        <w:spacing w:after="240"/>
        <w:rPr>
          <w:rFonts w:cs="Open Sans"/>
          <w:caps/>
          <w:sz w:val="14"/>
          <w:szCs w:val="16"/>
        </w:rPr>
      </w:pPr>
      <w:r w:rsidRPr="00255DAA">
        <w:rPr>
          <w:rFonts w:cs="Open Sans"/>
          <w:caps/>
          <w:sz w:val="14"/>
          <w:szCs w:val="16"/>
        </w:rPr>
        <w:t xml:space="preserve">Staroklánovická 260, 190 16  Praha 9, tel.: 281 012 911, fax: 281 971 531, </w:t>
      </w:r>
      <w:hyperlink r:id="rId10" w:history="1">
        <w:r w:rsidR="003236A8" w:rsidRPr="00255DAA">
          <w:rPr>
            <w:rStyle w:val="Hypertextovodkaz"/>
            <w:rFonts w:ascii="Open Sans" w:hAnsi="Open Sans" w:cs="Open Sans"/>
            <w:caps/>
            <w:sz w:val="14"/>
            <w:szCs w:val="16"/>
          </w:rPr>
          <w:t>podatelna</w:t>
        </w:r>
        <w:r w:rsidRPr="00255DAA">
          <w:rPr>
            <w:rStyle w:val="Hypertextovodkaz"/>
            <w:rFonts w:ascii="Open Sans" w:hAnsi="Open Sans" w:cs="Open Sans"/>
            <w:caps/>
            <w:sz w:val="14"/>
            <w:szCs w:val="16"/>
          </w:rPr>
          <w:t>@praha21.cz</w:t>
        </w:r>
      </w:hyperlink>
    </w:p>
    <w:tbl>
      <w:tblPr>
        <w:tblW w:w="5000" w:type="pct"/>
        <w:tblLook w:val="01E0" w:firstRow="1" w:lastRow="1" w:firstColumn="1" w:lastColumn="1" w:noHBand="0" w:noVBand="0"/>
      </w:tblPr>
      <w:tblGrid>
        <w:gridCol w:w="1960"/>
        <w:gridCol w:w="3855"/>
        <w:gridCol w:w="3255"/>
      </w:tblGrid>
      <w:tr w:rsidR="00692123" w:rsidRPr="00255DAA" w14:paraId="09BBC028" w14:textId="77777777" w:rsidTr="00692123">
        <w:trPr>
          <w:trHeight w:val="19"/>
        </w:trPr>
        <w:tc>
          <w:tcPr>
            <w:tcW w:w="2021" w:type="dxa"/>
            <w:tcBorders>
              <w:top w:val="dotted" w:sz="4" w:space="0" w:color="auto"/>
            </w:tcBorders>
            <w:vAlign w:val="bottom"/>
          </w:tcPr>
          <w:p w14:paraId="09BBC020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VÁŠ DOPIS ČJ:</w:t>
            </w:r>
          </w:p>
        </w:tc>
        <w:tc>
          <w:tcPr>
            <w:tcW w:w="3899" w:type="dxa"/>
            <w:tcBorders>
              <w:top w:val="dotted" w:sz="4" w:space="0" w:color="auto"/>
            </w:tcBorders>
            <w:vAlign w:val="bottom"/>
          </w:tcPr>
          <w:sdt>
            <w:sdtPr>
              <w:rPr>
                <w:rFonts w:cs="Open Sans"/>
              </w:rPr>
              <w:alias w:val="ČJ odesílatele"/>
              <w:tag w:val="espis_doruceni/dotcene_subjekty/cj_odesilatele"/>
              <w:id w:val="2016647295"/>
              <w:placeholder>
                <w:docPart w:val="4998444991EB463599A5C3ADA31CCE9F"/>
              </w:placeholder>
              <w:showingPlcHdr/>
            </w:sdtPr>
            <w:sdtEndPr/>
            <w:sdtContent>
              <w:p w14:paraId="09BBC021" w14:textId="77777777" w:rsidR="00692123" w:rsidRPr="00255DAA" w:rsidRDefault="006B51F1" w:rsidP="00653912">
                <w:pPr>
                  <w:spacing w:after="0"/>
                  <w:rPr>
                    <w:rFonts w:cs="Open Sans"/>
                  </w:rPr>
                </w:pPr>
              </w:p>
            </w:sdtContent>
          </w:sdt>
        </w:tc>
        <w:tc>
          <w:tcPr>
            <w:tcW w:w="3495" w:type="dxa"/>
            <w:vMerge w:val="restart"/>
            <w:tcBorders>
              <w:top w:val="dotted" w:sz="4" w:space="0" w:color="auto"/>
            </w:tcBorders>
          </w:tcPr>
          <w:p w14:paraId="09BBC022" w14:textId="77777777" w:rsidR="00692123" w:rsidRPr="00255DAA" w:rsidRDefault="006B51F1" w:rsidP="00692123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Oslovení"/>
                <w:tag w:val="espis_doruceni/dotcene_subjekty/osloveni"/>
                <w:id w:val="-2100322159"/>
                <w:placeholder>
                  <w:docPart w:val="4E1A945985FE478D843B0E8A13AEF9EC"/>
                </w:placeholder>
                <w:showingPlcHdr/>
              </w:sdtPr>
              <w:sdtEndPr/>
              <w:sdtContent/>
            </w:sdt>
          </w:p>
          <w:p w14:paraId="09BBC023" w14:textId="77777777" w:rsidR="00692123" w:rsidRPr="00255DAA" w:rsidRDefault="006B51F1" w:rsidP="00692123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Jméno"/>
                <w:tag w:val="espis_dsb/adresa/full_name"/>
                <w:id w:val="827170006"/>
                <w:placeholder>
                  <w:docPart w:val="969067D5E58D4ED9BBCF194B47C3B932"/>
                </w:placeholder>
                <w:showingPlcHdr/>
              </w:sdtPr>
              <w:sdtEndPr/>
              <w:sdtContent/>
            </w:sdt>
          </w:p>
          <w:sdt>
            <w:sdtPr>
              <w:rPr>
                <w:rFonts w:cs="Open Sans"/>
              </w:rPr>
              <w:alias w:val="Funkce"/>
              <w:tag w:val="espis_dsb/adresa/doplnujici_nazev"/>
              <w:id w:val="1697734840"/>
              <w:placeholder>
                <w:docPart w:val="B7046179F096407AA40598DC47E2E6D2"/>
              </w:placeholder>
              <w:showingPlcHdr/>
            </w:sdtPr>
            <w:sdtEndPr/>
            <w:sdtContent>
              <w:p w14:paraId="09BBC024" w14:textId="77777777" w:rsidR="00692123" w:rsidRPr="00255DAA" w:rsidRDefault="006B51F1" w:rsidP="00692123">
                <w:pPr>
                  <w:spacing w:after="0"/>
                  <w:rPr>
                    <w:rFonts w:cs="Open Sans"/>
                  </w:rPr>
                </w:pPr>
              </w:p>
            </w:sdtContent>
          </w:sdt>
          <w:sdt>
            <w:sdtPr>
              <w:rPr>
                <w:rFonts w:cs="Open Sans"/>
              </w:rPr>
              <w:alias w:val="Obchodní název"/>
              <w:tag w:val="espis_dsb/adresa/obchodni_nazev"/>
              <w:id w:val="1621189348"/>
              <w:placeholder>
                <w:docPart w:val="8322FAF720AB4B8F9CF1BE5E73B6B2EB"/>
              </w:placeholder>
              <w:showingPlcHdr/>
            </w:sdtPr>
            <w:sdtEndPr/>
            <w:sdtContent>
              <w:p w14:paraId="09BBC025" w14:textId="77777777" w:rsidR="00692123" w:rsidRPr="00255DAA" w:rsidRDefault="006B51F1" w:rsidP="00692123">
                <w:pPr>
                  <w:spacing w:after="0"/>
                  <w:rPr>
                    <w:rFonts w:cs="Open Sans"/>
                  </w:rPr>
                </w:pPr>
              </w:p>
            </w:sdtContent>
          </w:sdt>
          <w:sdt>
            <w:sdtPr>
              <w:rPr>
                <w:rFonts w:cs="Open Sans"/>
              </w:rPr>
              <w:alias w:val="Ulice a číslo popisné"/>
              <w:tag w:val="espis_dsb/adresa/full_ulice"/>
              <w:id w:val="-231003733"/>
              <w:placeholder>
                <w:docPart w:val="6656436DCBA74CC2ABC908259EDCC9E4"/>
              </w:placeholder>
              <w:showingPlcHdr/>
            </w:sdtPr>
            <w:sdtEndPr/>
            <w:sdtContent>
              <w:p w14:paraId="09BBC026" w14:textId="77777777" w:rsidR="00692123" w:rsidRPr="00255DAA" w:rsidRDefault="006B51F1" w:rsidP="00692123">
                <w:pPr>
                  <w:spacing w:after="0"/>
                  <w:rPr>
                    <w:rFonts w:cs="Open Sans"/>
                  </w:rPr>
                </w:pPr>
              </w:p>
            </w:sdtContent>
          </w:sdt>
          <w:sdt>
            <w:sdtPr>
              <w:rPr>
                <w:rFonts w:cs="Open Sans"/>
              </w:rPr>
              <w:alias w:val="Město"/>
              <w:tag w:val="espis_dsb/adresa/full_mesto"/>
              <w:id w:val="1946185333"/>
              <w:placeholder>
                <w:docPart w:val="2FDEAB1A57C04800B5A546CFCE233B60"/>
              </w:placeholder>
              <w:showingPlcHdr/>
            </w:sdtPr>
            <w:sdtEndPr/>
            <w:sdtContent>
              <w:p w14:paraId="09BBC027" w14:textId="77777777" w:rsidR="00692123" w:rsidRPr="00255DAA" w:rsidRDefault="006B51F1" w:rsidP="00692123">
                <w:pPr>
                  <w:spacing w:after="0"/>
                  <w:rPr>
                    <w:rFonts w:cs="Open Sans"/>
                  </w:rPr>
                </w:pPr>
              </w:p>
            </w:sdtContent>
          </w:sdt>
        </w:tc>
      </w:tr>
      <w:tr w:rsidR="00692123" w:rsidRPr="00255DAA" w14:paraId="09BBC02C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29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ZE DNE:</w:t>
            </w:r>
          </w:p>
        </w:tc>
        <w:sdt>
          <w:sdtPr>
            <w:rPr>
              <w:rFonts w:cs="Open Sans"/>
            </w:rPr>
            <w:alias w:val="Datum odeslání"/>
            <w:tag w:val="espis_ doruceni /dotcene_subjekty/datum_odeslani/datum"/>
            <w:id w:val="150958036"/>
            <w:placeholder>
              <w:docPart w:val="1426433E3A1247D39DEB8AA0DB8581DC"/>
            </w:placeholder>
            <w:showingPlcHdr/>
          </w:sdtPr>
          <w:sdtEndPr/>
          <w:sdtContent>
            <w:tc>
              <w:tcPr>
                <w:tcW w:w="3899" w:type="dxa"/>
                <w:vAlign w:val="center"/>
              </w:tcPr>
              <w:p w14:paraId="09BBC02A" w14:textId="77777777" w:rsidR="00692123" w:rsidRPr="00255DAA" w:rsidRDefault="00692123" w:rsidP="00653912">
                <w:pPr>
                  <w:spacing w:after="0"/>
                  <w:rPr>
                    <w:rFonts w:cs="Open Sans"/>
                  </w:rPr>
                </w:pPr>
              </w:p>
            </w:tc>
          </w:sdtContent>
        </w:sdt>
        <w:tc>
          <w:tcPr>
            <w:tcW w:w="3495" w:type="dxa"/>
            <w:vMerge/>
          </w:tcPr>
          <w:p w14:paraId="09BBC02B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30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2D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NAŠE ČJ.:</w:t>
            </w:r>
          </w:p>
        </w:tc>
        <w:tc>
          <w:tcPr>
            <w:tcW w:w="3899" w:type="dxa"/>
            <w:vAlign w:val="center"/>
          </w:tcPr>
          <w:p w14:paraId="09BBC02E" w14:textId="77777777" w:rsidR="00692123" w:rsidRPr="00255DAA" w:rsidRDefault="006B51F1" w:rsidP="00653912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Naše čj."/>
                <w:tag w:val="espis_objektsps/evidencni_cislo"/>
                <w:id w:val="-1026785571"/>
                <w:placeholder>
                  <w:docPart w:val="0A74AF6244F848AEAAAA3E6967EE60A5"/>
                </w:placeholder>
                <w:showingPlcHdr/>
              </w:sdtPr>
              <w:sdtEndPr/>
              <w:sdtContent>
                <w:r w:rsidR="00692123" w:rsidRPr="00255DAA">
                  <w:rPr>
                    <w:rFonts w:cs="Open Sans"/>
                  </w:rPr>
                  <w:t>UMCP21/25763/2025/KVV/Kra</w:t>
                </w:r>
              </w:sdtContent>
            </w:sdt>
          </w:p>
        </w:tc>
        <w:tc>
          <w:tcPr>
            <w:tcW w:w="3495" w:type="dxa"/>
            <w:vMerge/>
          </w:tcPr>
          <w:p w14:paraId="09BBC02F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34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31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SPIS. ZN.:</w:t>
            </w:r>
          </w:p>
        </w:tc>
        <w:tc>
          <w:tcPr>
            <w:tcW w:w="3899" w:type="dxa"/>
            <w:vAlign w:val="center"/>
          </w:tcPr>
          <w:p w14:paraId="09BBC032" w14:textId="77777777" w:rsidR="00692123" w:rsidRPr="00255DAA" w:rsidRDefault="006B51F1" w:rsidP="00653912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Spisová značka"/>
                <w:tag w:val="espis_objektsps/cislo_jednaci"/>
                <w:id w:val="-2080903532"/>
                <w:placeholder>
                  <w:docPart w:val="875F5E264BD54D06A46AC82658F4B943"/>
                </w:placeholder>
                <w:showingPlcHdr/>
              </w:sdtPr>
              <w:sdtEndPr/>
              <w:sdtContent/>
            </w:sdt>
          </w:p>
        </w:tc>
        <w:tc>
          <w:tcPr>
            <w:tcW w:w="3495" w:type="dxa"/>
            <w:vMerge/>
          </w:tcPr>
          <w:p w14:paraId="09BBC033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38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35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VYŘIZUJE:</w:t>
            </w:r>
          </w:p>
        </w:tc>
        <w:tc>
          <w:tcPr>
            <w:tcW w:w="3899" w:type="dxa"/>
            <w:vAlign w:val="center"/>
          </w:tcPr>
          <w:p w14:paraId="09BBC036" w14:textId="77777777" w:rsidR="00692123" w:rsidRPr="00255DAA" w:rsidRDefault="006B51F1" w:rsidP="00653912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Vyřizuje"/>
                <w:tag w:val="espis_zpracovatel/pracovnik/full_name"/>
                <w:id w:val="30846311"/>
                <w:placeholder>
                  <w:docPart w:val="E78D4AC30FB7466B86756D7A4D44E832"/>
                </w:placeholder>
                <w:showingPlcHdr/>
              </w:sdtPr>
              <w:sdtEndPr/>
              <w:sdtContent>
                <w:r w:rsidR="00692123" w:rsidRPr="00255DAA">
                  <w:rPr>
                    <w:rFonts w:cs="Open Sans"/>
                  </w:rPr>
                  <w:t>DiS. Helena Králová</w:t>
                </w:r>
              </w:sdtContent>
            </w:sdt>
          </w:p>
        </w:tc>
        <w:tc>
          <w:tcPr>
            <w:tcW w:w="3495" w:type="dxa"/>
            <w:vMerge/>
          </w:tcPr>
          <w:p w14:paraId="09BBC037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3C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39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TEL.:</w:t>
            </w:r>
          </w:p>
        </w:tc>
        <w:tc>
          <w:tcPr>
            <w:tcW w:w="3899" w:type="dxa"/>
            <w:vAlign w:val="center"/>
          </w:tcPr>
          <w:p w14:paraId="09BBC03A" w14:textId="77777777" w:rsidR="00692123" w:rsidRPr="00255DAA" w:rsidRDefault="006B51F1" w:rsidP="00653912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Telefon"/>
                <w:tag w:val="espis_zpracovatel/pracovnik/telefon1"/>
                <w:id w:val="-1556382992"/>
                <w:placeholder>
                  <w:docPart w:val="B34DD0569D9B43BB9E256BF8979F81C2"/>
                </w:placeholder>
                <w:showingPlcHdr/>
              </w:sdtPr>
              <w:sdtEndPr/>
              <w:sdtContent>
                <w:r w:rsidR="00692123" w:rsidRPr="00255DAA">
                  <w:rPr>
                    <w:rFonts w:cs="Open Sans"/>
                  </w:rPr>
                  <w:t>281012928</w:t>
                </w:r>
              </w:sdtContent>
            </w:sdt>
          </w:p>
        </w:tc>
        <w:tc>
          <w:tcPr>
            <w:tcW w:w="3495" w:type="dxa"/>
            <w:vMerge/>
          </w:tcPr>
          <w:p w14:paraId="09BBC03B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40" w14:textId="77777777" w:rsidTr="00692123">
        <w:trPr>
          <w:trHeight w:val="19"/>
        </w:trPr>
        <w:tc>
          <w:tcPr>
            <w:tcW w:w="2021" w:type="dxa"/>
            <w:vAlign w:val="center"/>
          </w:tcPr>
          <w:p w14:paraId="09BBC03D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E-MAIL:</w:t>
            </w:r>
          </w:p>
        </w:tc>
        <w:tc>
          <w:tcPr>
            <w:tcW w:w="3899" w:type="dxa"/>
            <w:vAlign w:val="center"/>
          </w:tcPr>
          <w:p w14:paraId="09BBC03E" w14:textId="77777777" w:rsidR="00692123" w:rsidRPr="00255DAA" w:rsidRDefault="006B51F1" w:rsidP="00653912">
            <w:pPr>
              <w:spacing w:after="0"/>
              <w:rPr>
                <w:rFonts w:cs="Open Sans"/>
              </w:rPr>
            </w:pPr>
            <w:sdt>
              <w:sdtPr>
                <w:rPr>
                  <w:rFonts w:cs="Open Sans"/>
                </w:rPr>
                <w:alias w:val="Email"/>
                <w:tag w:val="espis_zpracovatel/pracovnik/kod"/>
                <w:id w:val="-1700085549"/>
                <w:placeholder>
                  <w:docPart w:val="AADED31771B5415BBC72AB4D564D37C2"/>
                </w:placeholder>
                <w:showingPlcHdr/>
              </w:sdtPr>
              <w:sdtEndPr/>
              <w:sdtContent>
                <w:r w:rsidR="00692123" w:rsidRPr="00255DAA">
                  <w:rPr>
                    <w:rFonts w:cs="Open Sans"/>
                  </w:rPr>
                  <w:t>helena.kralova@praha21.cz</w:t>
                </w:r>
              </w:sdtContent>
            </w:sdt>
          </w:p>
        </w:tc>
        <w:tc>
          <w:tcPr>
            <w:tcW w:w="3495" w:type="dxa"/>
            <w:vMerge/>
          </w:tcPr>
          <w:p w14:paraId="09BBC03F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  <w:tr w:rsidR="00692123" w:rsidRPr="00255DAA" w14:paraId="09BBC044" w14:textId="77777777" w:rsidTr="00692123">
        <w:trPr>
          <w:trHeight w:val="19"/>
        </w:trPr>
        <w:tc>
          <w:tcPr>
            <w:tcW w:w="2021" w:type="dxa"/>
            <w:vAlign w:val="bottom"/>
          </w:tcPr>
          <w:p w14:paraId="09BBC041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  <w:r w:rsidRPr="00255DAA">
              <w:rPr>
                <w:rFonts w:cs="Open Sans"/>
              </w:rPr>
              <w:t>DATUM:</w:t>
            </w:r>
          </w:p>
        </w:tc>
        <w:tc>
          <w:tcPr>
            <w:tcW w:w="3899" w:type="dxa"/>
            <w:vAlign w:val="bottom"/>
          </w:tcPr>
          <w:sdt>
            <w:sdtPr>
              <w:rPr>
                <w:rFonts w:cs="Open Sans"/>
              </w:rPr>
              <w:alias w:val="Datum"/>
              <w:tag w:val="espis_objektsps/zalozeno_datum/datum"/>
              <w:id w:val="-1675945486"/>
              <w:placeholder>
                <w:docPart w:val="DC04DD3D2C424517B8A5B8AA07790905"/>
              </w:placeholder>
              <w:showingPlcHdr/>
            </w:sdtPr>
            <w:sdtEndPr/>
            <w:sdtContent>
              <w:p w14:paraId="09BBC042" w14:textId="77777777" w:rsidR="00692123" w:rsidRPr="00255DAA" w:rsidRDefault="00692123" w:rsidP="00653912">
                <w:pPr>
                  <w:spacing w:after="0"/>
                  <w:rPr>
                    <w:rFonts w:cs="Open Sans"/>
                  </w:rPr>
                </w:pPr>
                <w:r w:rsidRPr="00255DAA">
                  <w:rPr>
                    <w:rFonts w:cs="Open Sans"/>
                  </w:rPr>
                  <w:t>06.10.2025</w:t>
                </w:r>
              </w:p>
            </w:sdtContent>
          </w:sdt>
        </w:tc>
        <w:tc>
          <w:tcPr>
            <w:tcW w:w="3495" w:type="dxa"/>
          </w:tcPr>
          <w:p w14:paraId="09BBC043" w14:textId="77777777" w:rsidR="00692123" w:rsidRPr="00255DAA" w:rsidRDefault="00692123" w:rsidP="00653912">
            <w:pPr>
              <w:spacing w:after="0"/>
              <w:rPr>
                <w:rFonts w:cs="Open Sans"/>
              </w:rPr>
            </w:pPr>
          </w:p>
        </w:tc>
      </w:tr>
    </w:tbl>
    <w:p w14:paraId="09BBC045" w14:textId="77777777" w:rsidR="003B6DE8" w:rsidRPr="00255DAA" w:rsidRDefault="003B6DE8" w:rsidP="00D354F0">
      <w:pPr>
        <w:rPr>
          <w:rFonts w:cs="Open Sans"/>
          <w:b/>
          <w:u w:val="single"/>
        </w:rPr>
      </w:pPr>
    </w:p>
    <w:p w14:paraId="09BBC046" w14:textId="77777777" w:rsidR="00F97131" w:rsidRPr="00255DAA" w:rsidRDefault="003B6DE8" w:rsidP="00D354F0">
      <w:pPr>
        <w:rPr>
          <w:rFonts w:cs="Open Sans"/>
          <w:b/>
          <w:u w:val="single"/>
        </w:rPr>
      </w:pPr>
      <w:r w:rsidRPr="00255DAA">
        <w:rPr>
          <w:rFonts w:cs="Open Sans"/>
          <w:b/>
          <w:u w:val="single"/>
        </w:rPr>
        <w:t xml:space="preserve">Věc: </w:t>
      </w:r>
      <w:sdt>
        <w:sdtPr>
          <w:rPr>
            <w:rFonts w:cs="Open Sans"/>
            <w:b/>
            <w:u w:val="single"/>
          </w:rPr>
          <w:alias w:val="Věc"/>
          <w:tag w:val="espis_objektsps/vec"/>
          <w:id w:val="352310117"/>
          <w:placeholder>
            <w:docPart w:val="E410FC6C45B1427EB2F2762042183791"/>
          </w:placeholder>
          <w:showingPlcHdr/>
        </w:sdtPr>
        <w:sdtEndPr/>
        <w:sdtContent>
          <w:r w:rsidR="00F97131" w:rsidRPr="00255DAA">
            <w:rPr>
              <w:rStyle w:val="Zstupntext"/>
              <w:rFonts w:cs="Open Sans"/>
              <w:b/>
              <w:color w:val="auto"/>
              <w:u w:val="single"/>
            </w:rPr>
            <w:t>Zápis z jednání Komise vzdělávání a výchovy, ze dne 29.9.2025</w:t>
          </w:r>
        </w:sdtContent>
      </w:sdt>
    </w:p>
    <w:p w14:paraId="09BBC047" w14:textId="1AE5DFA1" w:rsidR="003B6DE8" w:rsidRPr="00783F7E" w:rsidRDefault="003B6DE8" w:rsidP="00783F7E">
      <w:pPr>
        <w:spacing w:after="0" w:line="240" w:lineRule="auto"/>
        <w:rPr>
          <w:rFonts w:cs="Open Sans"/>
          <w:u w:val="single"/>
        </w:rPr>
      </w:pPr>
      <w:r w:rsidRPr="00783F7E">
        <w:rPr>
          <w:rFonts w:cs="Open Sans"/>
          <w:noProof/>
          <w:u w:val="single"/>
        </w:rPr>
        <mc:AlternateContent>
          <mc:Choice Requires="wpg">
            <w:drawing>
              <wp:anchor distT="0" distB="0" distL="114300" distR="114300" simplePos="0" relativeHeight="251655680" behindDoc="0" locked="0" layoutInCell="1" allowOverlap="1" wp14:anchorId="09BBC05A" wp14:editId="09BBC05B">
                <wp:simplePos x="0" y="0"/>
                <wp:positionH relativeFrom="page">
                  <wp:posOffset>320675</wp:posOffset>
                </wp:positionH>
                <wp:positionV relativeFrom="page">
                  <wp:posOffset>3557270</wp:posOffset>
                </wp:positionV>
                <wp:extent cx="116205" cy="356552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3565525"/>
                          <a:chOff x="504" y="5592"/>
                          <a:chExt cx="183" cy="5615"/>
                        </a:xfrm>
                      </wpg:grpSpPr>
                      <wps:wsp>
                        <wps:cNvPr id="3" name="Line 3"/>
                        <wps:cNvCnPr>
                          <a:cxnSpLocks noChangeAspect="1" noChangeShapeType="1"/>
                        </wps:cNvCnPr>
                        <wps:spPr bwMode="auto">
                          <a:xfrm>
                            <a:off x="507" y="5592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969696"/>
                            </a:solidFill>
                            <a:round/>
                            <a:headEnd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4"/>
                        <wps:cNvCnPr>
                          <a:cxnSpLocks noChangeAspect="1" noChangeShapeType="1"/>
                        </wps:cNvCnPr>
                        <wps:spPr bwMode="auto">
                          <a:xfrm>
                            <a:off x="504" y="11207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969696"/>
                            </a:solidFill>
                            <a:round/>
                            <a:headEnd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" name="Line 5"/>
                        <wps:cNvCnPr>
                          <a:cxnSpLocks noChangeAspect="1" noChangeShapeType="1"/>
                        </wps:cNvCnPr>
                        <wps:spPr bwMode="auto">
                          <a:xfrm>
                            <a:off x="507" y="8397"/>
                            <a:ext cx="180" cy="0"/>
                          </a:xfrm>
                          <a:prstGeom prst="line">
                            <a:avLst/>
                          </a:prstGeom>
                          <a:noFill/>
                          <a:ln w="3175">
                            <a:solidFill>
                              <a:srgbClr val="969696"/>
                            </a:solidFill>
                            <a:round/>
                            <a:headEnd/>
                            <a:tailEnd type="none" w="sm" len="sm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02B05C" id="Group 2" o:spid="_x0000_s1026" style="position:absolute;margin-left:25.25pt;margin-top:280.1pt;width:9.15pt;height:280.75pt;z-index:251655680;mso-position-horizontal-relative:page;mso-position-vertical-relative:page" coordorigin="504,5592" coordsize="183,56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">
                <v:line id="Line 3" o:spid="_x0000_s1027" style="position:absolute;visibility:visible;mso-wrap-style:square" from="507,5592" to="687,55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" strokecolor="#969696" strokeweight=".25pt">
                  <v:stroke endarrowwidth="narrow" endarrowlength="short"/>
                  <o:lock v:ext="edit" aspectratio="t"/>
                </v:line>
                <v:line id="Line 4" o:spid="_x0000_s1028" style="position:absolute;visibility:visible;mso-wrap-style:square" from="504,11207" to="684,112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" strokecolor="#969696" strokeweight=".25pt">
                  <v:stroke endarrowwidth="narrow" endarrowlength="short"/>
                  <o:lock v:ext="edit" aspectratio="t"/>
                </v:line>
                <v:line id="Line 5" o:spid="_x0000_s1029" style="position:absolute;visibility:visible;mso-wrap-style:square" from="507,8397" to="687,8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" strokecolor="#969696" strokeweight=".25pt">
                  <v:stroke endarrowwidth="narrow" endarrowlength="short"/>
                  <o:lock v:ext="edit" aspectratio="t"/>
                </v:line>
                <w10:wrap anchorx="page" anchory="page"/>
              </v:group>
            </w:pict>
          </mc:Fallback>
        </mc:AlternateContent>
      </w:r>
      <w:r w:rsidR="00783F7E" w:rsidRPr="00783F7E">
        <w:rPr>
          <w:rFonts w:cs="Open Sans"/>
          <w:u w:val="single"/>
        </w:rPr>
        <w:t>Místo konání:</w:t>
      </w:r>
    </w:p>
    <w:p w14:paraId="27D7C74E" w14:textId="33B8C521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Školní klub, 2. stupeň ZŠ</w:t>
      </w:r>
    </w:p>
    <w:p w14:paraId="2945CE8B" w14:textId="77777777" w:rsidR="00783F7E" w:rsidRDefault="00783F7E" w:rsidP="00783F7E">
      <w:pPr>
        <w:spacing w:after="0" w:line="240" w:lineRule="auto"/>
        <w:rPr>
          <w:rFonts w:cs="Open Sans"/>
        </w:rPr>
      </w:pPr>
    </w:p>
    <w:p w14:paraId="153D8335" w14:textId="6E8035C3" w:rsidR="00783F7E" w:rsidRPr="00783F7E" w:rsidRDefault="00783F7E" w:rsidP="00783F7E">
      <w:pPr>
        <w:spacing w:after="0" w:line="240" w:lineRule="auto"/>
        <w:rPr>
          <w:rFonts w:cs="Open Sans"/>
          <w:u w:val="single"/>
        </w:rPr>
      </w:pPr>
      <w:r w:rsidRPr="00783F7E">
        <w:rPr>
          <w:rFonts w:cs="Open Sans"/>
          <w:u w:val="single"/>
        </w:rPr>
        <w:t>Přítomní:</w:t>
      </w:r>
    </w:p>
    <w:p w14:paraId="31D9B2DA" w14:textId="709DCA0A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Ing. Lucie Ponicová</w:t>
      </w:r>
    </w:p>
    <w:p w14:paraId="36538049" w14:textId="6D6661FB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Mgr. Libor Skala</w:t>
      </w:r>
    </w:p>
    <w:p w14:paraId="57AF7206" w14:textId="4EA1535B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Mgr. Iveta Průšová</w:t>
      </w:r>
    </w:p>
    <w:p w14:paraId="2943BC68" w14:textId="3142F28B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Mgr. Yvona Trčalová</w:t>
      </w:r>
    </w:p>
    <w:p w14:paraId="1CF3FD78" w14:textId="5C2A04AB" w:rsidR="00783F7E" w:rsidRDefault="00783F7E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Ing. Marek </w:t>
      </w:r>
      <w:proofErr w:type="spellStart"/>
      <w:r>
        <w:rPr>
          <w:rFonts w:cs="Open Sans"/>
        </w:rPr>
        <w:t>Buchtel</w:t>
      </w:r>
      <w:proofErr w:type="spellEnd"/>
    </w:p>
    <w:p w14:paraId="24F23453" w14:textId="77777777" w:rsidR="006C3B48" w:rsidRDefault="006C3B48" w:rsidP="00783F7E">
      <w:pPr>
        <w:spacing w:after="0" w:line="240" w:lineRule="auto"/>
        <w:rPr>
          <w:rFonts w:cs="Open Sans"/>
        </w:rPr>
      </w:pPr>
    </w:p>
    <w:p w14:paraId="523D4127" w14:textId="426047CC" w:rsidR="006C3B48" w:rsidRPr="006C3B48" w:rsidRDefault="006C3B48" w:rsidP="00783F7E">
      <w:pPr>
        <w:spacing w:after="0" w:line="240" w:lineRule="auto"/>
        <w:rPr>
          <w:rFonts w:cs="Open Sans"/>
          <w:u w:val="single"/>
        </w:rPr>
      </w:pPr>
      <w:r w:rsidRPr="006C3B48">
        <w:rPr>
          <w:rFonts w:cs="Open Sans"/>
          <w:u w:val="single"/>
        </w:rPr>
        <w:t>Omluveni:</w:t>
      </w:r>
    </w:p>
    <w:p w14:paraId="18BBE45B" w14:textId="2260CAEF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Tomáš Búřil</w:t>
      </w:r>
    </w:p>
    <w:p w14:paraId="2623B325" w14:textId="2CDF9219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PhDr. Veronika Havelková PhD.</w:t>
      </w:r>
    </w:p>
    <w:p w14:paraId="1C944682" w14:textId="6CB7FA3A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Mgr. Lucie Doležalová</w:t>
      </w:r>
    </w:p>
    <w:p w14:paraId="1DA8A50D" w14:textId="77777777" w:rsidR="006C3B48" w:rsidRDefault="006C3B48" w:rsidP="00783F7E">
      <w:pPr>
        <w:spacing w:after="0" w:line="240" w:lineRule="auto"/>
        <w:rPr>
          <w:rFonts w:cs="Open Sans"/>
        </w:rPr>
      </w:pPr>
    </w:p>
    <w:p w14:paraId="0256906D" w14:textId="62178D87" w:rsidR="006C3B48" w:rsidRPr="006C3B48" w:rsidRDefault="006C3B48" w:rsidP="00783F7E">
      <w:pPr>
        <w:spacing w:after="0" w:line="240" w:lineRule="auto"/>
        <w:rPr>
          <w:rFonts w:cs="Open Sans"/>
          <w:u w:val="single"/>
        </w:rPr>
      </w:pPr>
      <w:r w:rsidRPr="006C3B48">
        <w:rPr>
          <w:rFonts w:cs="Open Sans"/>
          <w:u w:val="single"/>
        </w:rPr>
        <w:t>Hosté:</w:t>
      </w:r>
    </w:p>
    <w:p w14:paraId="79854B7C" w14:textId="37AD6AA4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Ing. Michal Hazdra</w:t>
      </w:r>
    </w:p>
    <w:p w14:paraId="56FDB3B1" w14:textId="5C8CDB98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Ing. Jana Piknová</w:t>
      </w:r>
    </w:p>
    <w:p w14:paraId="51B138A4" w14:textId="01F3F6CF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Mgr. Lucie Filipinská, Ph.D. </w:t>
      </w:r>
    </w:p>
    <w:p w14:paraId="2474B431" w14:textId="77777777" w:rsidR="006C3B48" w:rsidRDefault="006C3B48" w:rsidP="00783F7E">
      <w:pPr>
        <w:spacing w:after="0" w:line="240" w:lineRule="auto"/>
        <w:rPr>
          <w:rFonts w:cs="Open Sans"/>
        </w:rPr>
      </w:pPr>
    </w:p>
    <w:p w14:paraId="78ED4BCA" w14:textId="0ABBBAC2" w:rsidR="00F85441" w:rsidRPr="00F85441" w:rsidRDefault="00F85441" w:rsidP="00783F7E">
      <w:pPr>
        <w:spacing w:after="0" w:line="240" w:lineRule="auto"/>
        <w:rPr>
          <w:rFonts w:cs="Open Sans"/>
          <w:u w:val="single"/>
        </w:rPr>
      </w:pPr>
      <w:r w:rsidRPr="00F85441">
        <w:rPr>
          <w:rFonts w:cs="Open Sans"/>
          <w:u w:val="single"/>
        </w:rPr>
        <w:t>Program:</w:t>
      </w:r>
    </w:p>
    <w:p w14:paraId="67E4657C" w14:textId="2E678C60" w:rsidR="00F85441" w:rsidRPr="00F85441" w:rsidRDefault="00F85441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Investiční akce ve školách v roce 2025 </w:t>
      </w:r>
    </w:p>
    <w:p w14:paraId="40162355" w14:textId="558115B7" w:rsidR="00F85441" w:rsidRPr="00F85441" w:rsidRDefault="00F85441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Analýza výše příspěvků zřizovatele do základní školy za posledních 6 let </w:t>
      </w:r>
    </w:p>
    <w:p w14:paraId="2C565330" w14:textId="542AFB53" w:rsidR="00F85441" w:rsidRPr="00F85441" w:rsidRDefault="00F85441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Novela školského zákona - informace o změnách </w:t>
      </w:r>
    </w:p>
    <w:p w14:paraId="06C23414" w14:textId="0FF883EF" w:rsidR="00F85441" w:rsidRPr="00F85441" w:rsidRDefault="00F85441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Příprava rozpočtu pro rok 2026 v souvislosti s připravovanými změnami (s ohledem na novelu školského zákona), diskuse </w:t>
      </w:r>
    </w:p>
    <w:p w14:paraId="63549C5C" w14:textId="1B032869" w:rsidR="00F85441" w:rsidRDefault="00F85441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Příprava žáků na přijímací zkoušky na střední </w:t>
      </w:r>
      <w:r w:rsidR="00202728" w:rsidRPr="00F85441">
        <w:rPr>
          <w:rFonts w:cs="Open Sans"/>
        </w:rPr>
        <w:t>školy – možná</w:t>
      </w:r>
      <w:r w:rsidRPr="00F85441">
        <w:rPr>
          <w:rFonts w:cs="Open Sans"/>
        </w:rPr>
        <w:t xml:space="preserve"> transformace kroužků do formy semináře </w:t>
      </w:r>
    </w:p>
    <w:p w14:paraId="249B69A6" w14:textId="66F85E69" w:rsidR="003328E7" w:rsidRPr="00F85441" w:rsidRDefault="003328E7" w:rsidP="00F85441">
      <w:pPr>
        <w:numPr>
          <w:ilvl w:val="0"/>
          <w:numId w:val="2"/>
        </w:numPr>
        <w:spacing w:after="0" w:line="240" w:lineRule="auto"/>
        <w:rPr>
          <w:rFonts w:cs="Open Sans"/>
        </w:rPr>
      </w:pPr>
      <w:r>
        <w:rPr>
          <w:rFonts w:cs="Open Sans"/>
        </w:rPr>
        <w:t>Různé</w:t>
      </w:r>
    </w:p>
    <w:p w14:paraId="75FA3857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0F09C33" w14:textId="1BCE14CC" w:rsidR="006C3B48" w:rsidRPr="00F85441" w:rsidRDefault="006C3B48" w:rsidP="00783F7E">
      <w:pPr>
        <w:spacing w:after="0" w:line="240" w:lineRule="auto"/>
        <w:rPr>
          <w:rFonts w:cs="Open Sans"/>
          <w:u w:val="single"/>
        </w:rPr>
      </w:pPr>
      <w:r w:rsidRPr="00F85441">
        <w:rPr>
          <w:rFonts w:cs="Open Sans"/>
          <w:u w:val="single"/>
        </w:rPr>
        <w:t>Průběh jednání:</w:t>
      </w:r>
    </w:p>
    <w:p w14:paraId="4D1820BD" w14:textId="3AAD4CC5" w:rsidR="006C3B48" w:rsidRDefault="006C3B4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Jednání komise vzdělávání a výchovy zahájila v 17:08 její předsedkyně pí Ponicová a následně seznámila členy a hosty komise s body programu. </w:t>
      </w:r>
      <w:r w:rsidR="00F85441">
        <w:rPr>
          <w:rFonts w:cs="Open Sans"/>
        </w:rPr>
        <w:t xml:space="preserve">Následně členové komise program odsouhlasili a odhlasovali s výsledkem pro: 5 / proti: 0 / zdržel se: 0.   </w:t>
      </w:r>
    </w:p>
    <w:p w14:paraId="767D0BB2" w14:textId="4507196B" w:rsidR="001E0651" w:rsidRDefault="001E065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Předsedkyně komise dále vyzvala členy komise, aby podávali své návrhy na do programu jednání KVV. </w:t>
      </w:r>
    </w:p>
    <w:p w14:paraId="57A3D6FC" w14:textId="77777777" w:rsidR="001E0651" w:rsidRDefault="001E0651" w:rsidP="00783F7E">
      <w:pPr>
        <w:spacing w:after="0" w:line="240" w:lineRule="auto"/>
        <w:rPr>
          <w:rFonts w:cs="Open Sans"/>
        </w:rPr>
      </w:pPr>
    </w:p>
    <w:p w14:paraId="482F2188" w14:textId="77777777" w:rsidR="001E0651" w:rsidRPr="00F85441" w:rsidRDefault="001E0651" w:rsidP="001E0651">
      <w:pPr>
        <w:numPr>
          <w:ilvl w:val="0"/>
          <w:numId w:val="3"/>
        </w:numPr>
        <w:spacing w:after="0" w:line="240" w:lineRule="auto"/>
        <w:rPr>
          <w:rFonts w:cs="Open Sans"/>
        </w:rPr>
      </w:pPr>
      <w:r w:rsidRPr="00F85441">
        <w:rPr>
          <w:rFonts w:cs="Open Sans"/>
        </w:rPr>
        <w:t xml:space="preserve">Investiční akce ve školách v roce 2025 </w:t>
      </w:r>
    </w:p>
    <w:p w14:paraId="6DCF9DBF" w14:textId="77777777" w:rsidR="001E0651" w:rsidRDefault="001E0651" w:rsidP="00783F7E">
      <w:pPr>
        <w:spacing w:after="0" w:line="240" w:lineRule="auto"/>
        <w:rPr>
          <w:rFonts w:cs="Open Sans"/>
        </w:rPr>
      </w:pPr>
    </w:p>
    <w:p w14:paraId="4A842CD5" w14:textId="34713569" w:rsidR="001E0651" w:rsidRDefault="001E065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Pan starosta, společně s tajemnicí komise, informoval členy komise o proběhlých či probíhajících investičních akcích ve školách v roce 2025. </w:t>
      </w:r>
    </w:p>
    <w:p w14:paraId="7C2F9050" w14:textId="77777777" w:rsidR="001E0651" w:rsidRDefault="001E0651" w:rsidP="00783F7E">
      <w:pPr>
        <w:spacing w:after="0" w:line="240" w:lineRule="auto"/>
        <w:rPr>
          <w:rFonts w:cs="Open Sans"/>
        </w:rPr>
      </w:pPr>
    </w:p>
    <w:p w14:paraId="3F5A79EB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 xml:space="preserve">MŠ </w:t>
      </w:r>
      <w:proofErr w:type="spellStart"/>
      <w:r w:rsidRPr="001E0651">
        <w:rPr>
          <w:rFonts w:cs="Open Sans"/>
          <w:b/>
          <w:bCs/>
        </w:rPr>
        <w:t>Rohožník</w:t>
      </w:r>
      <w:proofErr w:type="spellEnd"/>
    </w:p>
    <w:p w14:paraId="0D03FD26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 xml:space="preserve">Ve školce na </w:t>
      </w:r>
      <w:proofErr w:type="spellStart"/>
      <w:r w:rsidRPr="001E0651">
        <w:rPr>
          <w:rFonts w:cs="Open Sans"/>
        </w:rPr>
        <w:t>Rohožníku</w:t>
      </w:r>
      <w:proofErr w:type="spellEnd"/>
      <w:r w:rsidRPr="001E0651">
        <w:rPr>
          <w:rFonts w:cs="Open Sans"/>
        </w:rPr>
        <w:t xml:space="preserve"> se podařilo vyřešit dlouhodobé technické problémy. Proběhla rekonstrukce kanalizačního potrubí a v kuchyni byla nainstalována nová klimatizace, která zajistí lepší pracovní podmínky pro personál i vyšší komfort při přípravě jídel.</w:t>
      </w:r>
    </w:p>
    <w:p w14:paraId="6D1346EF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Kanalizace: 2 882 472,89 Kč s DPH</w:t>
      </w:r>
    </w:p>
    <w:p w14:paraId="17953E81" w14:textId="586C4F03" w:rsid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Klimatizace: 70 215,10 Kč s</w:t>
      </w:r>
      <w:r>
        <w:rPr>
          <w:rFonts w:cs="Open Sans"/>
        </w:rPr>
        <w:t> </w:t>
      </w:r>
      <w:r w:rsidRPr="001E0651">
        <w:rPr>
          <w:rFonts w:cs="Open Sans"/>
        </w:rPr>
        <w:t>DPH</w:t>
      </w:r>
    </w:p>
    <w:p w14:paraId="300686DF" w14:textId="77777777" w:rsidR="001E0651" w:rsidRPr="001E0651" w:rsidRDefault="001E0651" w:rsidP="001E0651">
      <w:pPr>
        <w:spacing w:after="0" w:line="240" w:lineRule="auto"/>
        <w:rPr>
          <w:rFonts w:cs="Open Sans"/>
        </w:rPr>
      </w:pPr>
    </w:p>
    <w:p w14:paraId="538BA21F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MŠ Sedmikráska</w:t>
      </w:r>
    </w:p>
    <w:p w14:paraId="2ED74F23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MŠ Sedmikráska se může pochlubit novými prostory – pro děti zde vznikla zcela nová třída, která umožnila zrušit odloučené pracoviště školky a děti jsou tak nově všechny pospolu v jedné budově.</w:t>
      </w:r>
    </w:p>
    <w:p w14:paraId="1503BD52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Na zahradě navíc přibyl krásný nový herní prvek, který dětem poskytne další možnosti pro pohyb a hru na čerstvém vzduchu.</w:t>
      </w:r>
    </w:p>
    <w:p w14:paraId="4B82B0D4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Nové prostory: 11 973 678,46 Kč s DPH</w:t>
      </w:r>
    </w:p>
    <w:p w14:paraId="6FC69E23" w14:textId="453359C7" w:rsid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Herní prvek: 544 016,- Kč s</w:t>
      </w:r>
      <w:r w:rsidR="00FC5468">
        <w:rPr>
          <w:rFonts w:cs="Open Sans"/>
        </w:rPr>
        <w:t> </w:t>
      </w:r>
      <w:r w:rsidRPr="001E0651">
        <w:rPr>
          <w:rFonts w:cs="Open Sans"/>
        </w:rPr>
        <w:t>DPH</w:t>
      </w:r>
    </w:p>
    <w:p w14:paraId="33FE808F" w14:textId="77777777" w:rsidR="00FC5468" w:rsidRPr="001E0651" w:rsidRDefault="00FC5468" w:rsidP="001E0651">
      <w:pPr>
        <w:spacing w:after="0" w:line="240" w:lineRule="auto"/>
        <w:rPr>
          <w:rFonts w:cs="Open Sans"/>
        </w:rPr>
      </w:pPr>
    </w:p>
    <w:p w14:paraId="31AD9ED9" w14:textId="27A91A74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 xml:space="preserve">1. </w:t>
      </w:r>
      <w:r w:rsidRPr="001E0651">
        <w:rPr>
          <w:rFonts w:ascii="Arial" w:hAnsi="Arial" w:cs="Arial"/>
          <w:b/>
          <w:bCs/>
        </w:rPr>
        <w:t>‎</w:t>
      </w:r>
      <w:r w:rsidR="00541A16">
        <w:rPr>
          <w:rFonts w:cs="Open Sans"/>
          <w:b/>
          <w:bCs/>
        </w:rPr>
        <w:t>MŠ Čentická</w:t>
      </w:r>
    </w:p>
    <w:p w14:paraId="6CB3C7AA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V 1. MŠ byla modernizována topná soustava. Proběhla instalace nových kotlů, která přispěje k úspornějšímu a efektivnějšímu vytápění celé budovy.</w:t>
      </w:r>
    </w:p>
    <w:p w14:paraId="47FFC6FC" w14:textId="3387FD1A" w:rsid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Kotle: 384 911,26 Kč s</w:t>
      </w:r>
      <w:r w:rsidR="00FC5468">
        <w:rPr>
          <w:rFonts w:cs="Open Sans"/>
        </w:rPr>
        <w:t> </w:t>
      </w:r>
      <w:r w:rsidRPr="001E0651">
        <w:rPr>
          <w:rFonts w:cs="Open Sans"/>
        </w:rPr>
        <w:t>DPH</w:t>
      </w:r>
    </w:p>
    <w:p w14:paraId="74C6FF85" w14:textId="77777777" w:rsidR="00FC5468" w:rsidRPr="001E0651" w:rsidRDefault="00FC5468" w:rsidP="001E0651">
      <w:pPr>
        <w:spacing w:after="0" w:line="240" w:lineRule="auto"/>
        <w:rPr>
          <w:rFonts w:cs="Open Sans"/>
        </w:rPr>
      </w:pPr>
    </w:p>
    <w:p w14:paraId="3A817FB3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Masarykova základní škola</w:t>
      </w:r>
    </w:p>
    <w:p w14:paraId="5F3B078C" w14:textId="4828FCAA" w:rsidR="00541A16" w:rsidRDefault="00541A16" w:rsidP="001E0651">
      <w:pPr>
        <w:spacing w:after="0" w:line="240" w:lineRule="auto"/>
        <w:rPr>
          <w:rFonts w:cs="Open Sans"/>
        </w:rPr>
      </w:pPr>
      <w:r w:rsidRPr="00541A16">
        <w:rPr>
          <w:rFonts w:cs="Open Sans"/>
        </w:rPr>
        <w:t>Na jaře byla dokončena rekonstrukce sportovišť Masarykova ZŠ Polesná – hřiště na malou kopanou/házenou a víceúčelové hřiště</w:t>
      </w:r>
      <w:r>
        <w:rPr>
          <w:rFonts w:cs="Open Sans"/>
        </w:rPr>
        <w:t>.</w:t>
      </w:r>
    </w:p>
    <w:p w14:paraId="70309DBA" w14:textId="536D4D1B" w:rsidR="00FC5468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 xml:space="preserve">V budově 1. stupně byla do horního patra instalována klimatizace, která zpříjemní výuku v horkých dnech nejen dětem, ale i jejich učitelům. </w:t>
      </w:r>
    </w:p>
    <w:p w14:paraId="150CBAD1" w14:textId="03D8480D" w:rsidR="001E0651" w:rsidRDefault="00FC5468" w:rsidP="001E0651">
      <w:pPr>
        <w:spacing w:after="0" w:line="240" w:lineRule="auto"/>
        <w:rPr>
          <w:rFonts w:cs="Open Sans"/>
        </w:rPr>
      </w:pPr>
      <w:r>
        <w:rPr>
          <w:rFonts w:cs="Open Sans"/>
        </w:rPr>
        <w:t>Zm</w:t>
      </w:r>
      <w:r w:rsidR="001E0651" w:rsidRPr="001E0651">
        <w:rPr>
          <w:rFonts w:cs="Open Sans"/>
        </w:rPr>
        <w:t>odern</w:t>
      </w:r>
      <w:r>
        <w:rPr>
          <w:rFonts w:cs="Open Sans"/>
        </w:rPr>
        <w:t>izoval se</w:t>
      </w:r>
      <w:r w:rsidR="001E0651" w:rsidRPr="001E0651">
        <w:rPr>
          <w:rFonts w:cs="Open Sans"/>
        </w:rPr>
        <w:t xml:space="preserve"> jídelní systém, který zjednoduší organizaci stravování a přinese větší komfort pro žáky i rodiče.</w:t>
      </w:r>
    </w:p>
    <w:p w14:paraId="38679C4C" w14:textId="77777777" w:rsidR="00202728" w:rsidRDefault="00202728" w:rsidP="00202728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 xml:space="preserve">• </w:t>
      </w:r>
      <w:r>
        <w:rPr>
          <w:rFonts w:cs="Open Sans"/>
        </w:rPr>
        <w:t>Hřiště</w:t>
      </w:r>
      <w:r w:rsidRPr="001E0651">
        <w:rPr>
          <w:rFonts w:cs="Open Sans"/>
        </w:rPr>
        <w:t>: 3</w:t>
      </w:r>
      <w:r>
        <w:rPr>
          <w:rFonts w:cs="Open Sans"/>
        </w:rPr>
        <w:t> 729 852</w:t>
      </w:r>
      <w:r w:rsidRPr="001E0651">
        <w:rPr>
          <w:rFonts w:cs="Open Sans"/>
        </w:rPr>
        <w:t>,</w:t>
      </w:r>
      <w:r>
        <w:rPr>
          <w:rFonts w:cs="Open Sans"/>
        </w:rPr>
        <w:t>1</w:t>
      </w:r>
      <w:r w:rsidRPr="001E0651">
        <w:rPr>
          <w:rFonts w:cs="Open Sans"/>
        </w:rPr>
        <w:t>6 Kč s</w:t>
      </w:r>
      <w:r>
        <w:rPr>
          <w:rFonts w:cs="Open Sans"/>
        </w:rPr>
        <w:t> </w:t>
      </w:r>
      <w:r w:rsidRPr="001E0651">
        <w:rPr>
          <w:rFonts w:cs="Open Sans"/>
        </w:rPr>
        <w:t>DPH</w:t>
      </w:r>
    </w:p>
    <w:p w14:paraId="24678DAA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Klimatizace: 2 133 096,90 Kč s DPH</w:t>
      </w:r>
    </w:p>
    <w:p w14:paraId="33B26CE7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• Jídelní systém: MČ dofinancovala 96 000,- Kč</w:t>
      </w:r>
    </w:p>
    <w:p w14:paraId="63EFE963" w14:textId="37F06B5A" w:rsidR="00F85441" w:rsidRDefault="00FC5468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lastRenderedPageBreak/>
        <w:t xml:space="preserve">Dále na pozemku 2. stupně ZŠ probíhá výstavba </w:t>
      </w:r>
      <w:r w:rsidR="00202728">
        <w:rPr>
          <w:rFonts w:cs="Open Sans"/>
        </w:rPr>
        <w:t>b</w:t>
      </w:r>
      <w:r>
        <w:rPr>
          <w:rFonts w:cs="Open Sans"/>
        </w:rPr>
        <w:t xml:space="preserve">eachvolejbalového hřiště, které bude určené jak pro potřeby školy, tak pro širokou veřejnost. </w:t>
      </w:r>
      <w:r w:rsidR="00541A16">
        <w:rPr>
          <w:rFonts w:cs="Open Sans"/>
        </w:rPr>
        <w:t xml:space="preserve">Předpoklad dokončení </w:t>
      </w:r>
      <w:r w:rsidR="00202728">
        <w:rPr>
          <w:rFonts w:cs="Open Sans"/>
        </w:rPr>
        <w:t xml:space="preserve">je </w:t>
      </w:r>
      <w:r w:rsidR="00541A16">
        <w:rPr>
          <w:rFonts w:cs="Open Sans"/>
        </w:rPr>
        <w:t xml:space="preserve">do konce října 2025. </w:t>
      </w:r>
    </w:p>
    <w:p w14:paraId="7EA84838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12597961" w14:textId="037D3602" w:rsidR="00202728" w:rsidRPr="00202728" w:rsidRDefault="00202728" w:rsidP="00202728">
      <w:pPr>
        <w:pStyle w:val="Odstavecseseznamem"/>
        <w:numPr>
          <w:ilvl w:val="0"/>
          <w:numId w:val="19"/>
        </w:numPr>
        <w:spacing w:after="0" w:line="240" w:lineRule="auto"/>
        <w:rPr>
          <w:rFonts w:cs="Open Sans"/>
        </w:rPr>
      </w:pPr>
      <w:r w:rsidRPr="00202728">
        <w:rPr>
          <w:rFonts w:cs="Open Sans"/>
        </w:rPr>
        <w:t xml:space="preserve">Analýza výše příspěvků zřizovatele do základní školy za posledních 6 let </w:t>
      </w:r>
    </w:p>
    <w:p w14:paraId="04C896E4" w14:textId="546AD9F4" w:rsidR="00F85441" w:rsidRDefault="00F85441" w:rsidP="00783F7E">
      <w:pPr>
        <w:spacing w:after="0" w:line="240" w:lineRule="auto"/>
        <w:rPr>
          <w:rFonts w:cs="Open Sans"/>
        </w:rPr>
      </w:pPr>
    </w:p>
    <w:p w14:paraId="69AFA8A0" w14:textId="707F8AD7" w:rsidR="00202728" w:rsidRDefault="00F63E49" w:rsidP="00783F7E">
      <w:pPr>
        <w:spacing w:after="0" w:line="240" w:lineRule="auto"/>
        <w:rPr>
          <w:rFonts w:cs="Open Sans"/>
        </w:rPr>
      </w:pPr>
      <w:r w:rsidRPr="001C0694">
        <w:rPr>
          <w:rFonts w:cs="Open Sans"/>
          <w:noProof/>
        </w:rPr>
        <w:drawing>
          <wp:anchor distT="0" distB="0" distL="114300" distR="114300" simplePos="0" relativeHeight="251658752" behindDoc="0" locked="0" layoutInCell="1" allowOverlap="1" wp14:anchorId="01A819B1" wp14:editId="54630798">
            <wp:simplePos x="0" y="0"/>
            <wp:positionH relativeFrom="column">
              <wp:posOffset>-900430</wp:posOffset>
            </wp:positionH>
            <wp:positionV relativeFrom="paragraph">
              <wp:posOffset>1309370</wp:posOffset>
            </wp:positionV>
            <wp:extent cx="7706360" cy="1215005"/>
            <wp:effectExtent l="0" t="0" r="0" b="4445"/>
            <wp:wrapThrough wrapText="bothSides">
              <wp:wrapPolygon edited="0">
                <wp:start x="0" y="0"/>
                <wp:lineTo x="0" y="21340"/>
                <wp:lineTo x="21518" y="21340"/>
                <wp:lineTo x="21518" y="0"/>
                <wp:lineTo x="0" y="0"/>
              </wp:wrapPolygon>
            </wp:wrapThrough>
            <wp:docPr id="1028765735" name="Obrázek 1" descr="Obsah obrázku text, Písmo, účtenka, číslo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765735" name="Obrázek 1" descr="Obsah obrázku text, Písmo, účtenka, číslo&#10;&#10;Obsah generovaný pomocí AI může být nesprávný.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06360" cy="12150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45B7">
        <w:rPr>
          <w:rFonts w:cs="Open Sans"/>
        </w:rPr>
        <w:t>Ing. Piknová, vedoucí finančního odboru, informovala členy komise o výš</w:t>
      </w:r>
      <w:r>
        <w:rPr>
          <w:rFonts w:cs="Open Sans"/>
        </w:rPr>
        <w:t>i</w:t>
      </w:r>
      <w:r w:rsidR="004845B7">
        <w:rPr>
          <w:rFonts w:cs="Open Sans"/>
        </w:rPr>
        <w:t xml:space="preserve"> příspěvků zřizovatele pro MZŠ Polesná</w:t>
      </w:r>
      <w:r>
        <w:rPr>
          <w:rFonts w:cs="Open Sans"/>
        </w:rPr>
        <w:t xml:space="preserve"> za posledních 6 let</w:t>
      </w:r>
      <w:r w:rsidR="004845B7">
        <w:rPr>
          <w:rFonts w:cs="Open Sans"/>
        </w:rPr>
        <w:t xml:space="preserve">. Největší skok v příspěvcích proběhl mezi lety 2022 a 2023 a to z důvodu </w:t>
      </w:r>
      <w:r>
        <w:rPr>
          <w:rFonts w:cs="Open Sans"/>
        </w:rPr>
        <w:t xml:space="preserve">navýšení cen energií. Za rok 2024 nakonec škola finance ušetřila a vrátila zpět zřizovateli 295.000,- Kč + cca 1,5 mil Kč požádala radu MČ o ponechání a </w:t>
      </w:r>
      <w:proofErr w:type="spellStart"/>
      <w:r>
        <w:rPr>
          <w:rFonts w:cs="Open Sans"/>
        </w:rPr>
        <w:t>přeúčelování</w:t>
      </w:r>
      <w:proofErr w:type="spellEnd"/>
      <w:r>
        <w:rPr>
          <w:rFonts w:cs="Open Sans"/>
        </w:rPr>
        <w:t xml:space="preserve">. Za tyto peníze škola pořídila nové informační kiosky, interaktivní tabule aj. </w:t>
      </w:r>
    </w:p>
    <w:p w14:paraId="5081346D" w14:textId="180931D8" w:rsidR="00F63E49" w:rsidRPr="00F63E49" w:rsidRDefault="00F63E49" w:rsidP="00F63E49">
      <w:pPr>
        <w:pStyle w:val="Odstavecseseznamem"/>
        <w:numPr>
          <w:ilvl w:val="0"/>
          <w:numId w:val="19"/>
        </w:numPr>
        <w:spacing w:after="0" w:line="240" w:lineRule="auto"/>
        <w:rPr>
          <w:rFonts w:cs="Open Sans"/>
        </w:rPr>
      </w:pPr>
      <w:r w:rsidRPr="00F63E49">
        <w:rPr>
          <w:rFonts w:cs="Open Sans"/>
        </w:rPr>
        <w:t xml:space="preserve">Novela školského zákona - informace o změnách </w:t>
      </w:r>
    </w:p>
    <w:p w14:paraId="757D6EDC" w14:textId="5E3B29BE" w:rsidR="00202728" w:rsidRDefault="00202728" w:rsidP="00783F7E">
      <w:pPr>
        <w:spacing w:after="0" w:line="240" w:lineRule="auto"/>
        <w:rPr>
          <w:rFonts w:cs="Open Sans"/>
        </w:rPr>
      </w:pPr>
    </w:p>
    <w:p w14:paraId="3B260CBD" w14:textId="7D16D0F2" w:rsidR="00F63E49" w:rsidRDefault="00F63E49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Tajemnice komise informovala členy o </w:t>
      </w:r>
      <w:r w:rsidR="00452458">
        <w:rPr>
          <w:rFonts w:cs="Open Sans"/>
        </w:rPr>
        <w:t>n</w:t>
      </w:r>
      <w:r>
        <w:rPr>
          <w:rFonts w:cs="Open Sans"/>
        </w:rPr>
        <w:t>ovele školského zákona a zm</w:t>
      </w:r>
      <w:r w:rsidR="00452458">
        <w:rPr>
          <w:rFonts w:cs="Open Sans"/>
        </w:rPr>
        <w:t>ěnách, které s sebou novela nese. Mezi ty největší patří:</w:t>
      </w:r>
    </w:p>
    <w:p w14:paraId="11022C0E" w14:textId="77777777" w:rsidR="00F63E49" w:rsidRDefault="00F63E49" w:rsidP="00783F7E">
      <w:pPr>
        <w:spacing w:after="0" w:line="240" w:lineRule="auto"/>
        <w:rPr>
          <w:rFonts w:cs="Open Sans"/>
        </w:rPr>
      </w:pPr>
    </w:p>
    <w:p w14:paraId="241E706B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Nové termíny zápisů</w:t>
      </w:r>
    </w:p>
    <w:p w14:paraId="3ECB6D3F" w14:textId="77777777" w:rsidR="001E0651" w:rsidRPr="001E0651" w:rsidRDefault="001E0651" w:rsidP="001E0651">
      <w:pPr>
        <w:numPr>
          <w:ilvl w:val="0"/>
          <w:numId w:val="4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Zápisy do mateřských škol se budou nově konat v termínu od 15. března do 15. dubna 2026.</w:t>
      </w:r>
    </w:p>
    <w:p w14:paraId="1D2AE274" w14:textId="77777777" w:rsidR="001E0651" w:rsidRPr="001E0651" w:rsidRDefault="001E0651" w:rsidP="001E0651">
      <w:pPr>
        <w:numPr>
          <w:ilvl w:val="0"/>
          <w:numId w:val="4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Zápisy k povinné školní docházce (do 1. tříd) se budou nově konat v termínu od 15. ledna do 15. února 2026.</w:t>
      </w:r>
    </w:p>
    <w:p w14:paraId="113E4A72" w14:textId="0B1A6945" w:rsid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O přesných datech zápisů bud</w:t>
      </w:r>
      <w:r w:rsidR="00452458">
        <w:rPr>
          <w:rFonts w:cs="Open Sans"/>
        </w:rPr>
        <w:t>ou školy</w:t>
      </w:r>
      <w:r w:rsidRPr="001E0651">
        <w:rPr>
          <w:rFonts w:cs="Open Sans"/>
        </w:rPr>
        <w:t xml:space="preserve"> předem informov</w:t>
      </w:r>
      <w:r w:rsidR="00452458">
        <w:rPr>
          <w:rFonts w:cs="Open Sans"/>
        </w:rPr>
        <w:t>at</w:t>
      </w:r>
      <w:r w:rsidRPr="001E0651">
        <w:rPr>
          <w:rFonts w:cs="Open Sans"/>
        </w:rPr>
        <w:t>.</w:t>
      </w:r>
    </w:p>
    <w:p w14:paraId="07779808" w14:textId="77777777" w:rsidR="00452458" w:rsidRPr="001E0651" w:rsidRDefault="00452458" w:rsidP="001E0651">
      <w:pPr>
        <w:spacing w:after="0" w:line="240" w:lineRule="auto"/>
        <w:rPr>
          <w:rFonts w:cs="Open Sans"/>
        </w:rPr>
      </w:pPr>
    </w:p>
    <w:p w14:paraId="1DBAA3C6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Podpora pro děti s odlišným jazykem</w:t>
      </w:r>
    </w:p>
    <w:p w14:paraId="1C29AACA" w14:textId="77777777" w:rsidR="001E0651" w:rsidRPr="001E0651" w:rsidRDefault="001E0651" w:rsidP="001E0651">
      <w:pPr>
        <w:numPr>
          <w:ilvl w:val="0"/>
          <w:numId w:val="5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Na jazykovou přípravu budou mít nově nárok i děti, které jsou občany ČR, ale nemají dostatečnou znalost češtiny. To pomůže rodinám cizinců nebo smíšeným rodinám, jejichž děti doma mluví jiným než českým jazykem.</w:t>
      </w:r>
    </w:p>
    <w:p w14:paraId="6DF58561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0589C248" w14:textId="0F453B02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Odklady školní docházky</w:t>
      </w:r>
    </w:p>
    <w:p w14:paraId="10EEEECB" w14:textId="77777777" w:rsidR="001E0651" w:rsidRPr="001E0651" w:rsidRDefault="001E0651" w:rsidP="001E0651">
      <w:pPr>
        <w:numPr>
          <w:ilvl w:val="0"/>
          <w:numId w:val="6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 xml:space="preserve">Změní </w:t>
      </w:r>
      <w:r w:rsidRPr="00452458">
        <w:rPr>
          <w:rFonts w:cs="Open Sans"/>
        </w:rPr>
        <w:t>se podmínky odkladu nástupu do 1. třídy.</w:t>
      </w:r>
      <w:r w:rsidRPr="001E0651">
        <w:rPr>
          <w:rFonts w:cs="Open Sans"/>
        </w:rPr>
        <w:t xml:space="preserve"> Rodiče předškoláků tak musí počítat s novými pravidly při rozhodování, zda dítě ještě rok zůstane v mateřské škole.</w:t>
      </w:r>
    </w:p>
    <w:p w14:paraId="394BA2C9" w14:textId="69B550FB" w:rsidR="001E0651" w:rsidRPr="001E0651" w:rsidRDefault="001E0651" w:rsidP="00452458">
      <w:pPr>
        <w:spacing w:after="0" w:line="240" w:lineRule="auto"/>
        <w:ind w:left="708"/>
        <w:rPr>
          <w:rFonts w:cs="Open Sans"/>
        </w:rPr>
      </w:pPr>
      <w:r w:rsidRPr="001E0651">
        <w:rPr>
          <w:rFonts w:cs="Open Sans"/>
        </w:rPr>
        <w:t xml:space="preserve">Odložení začátku školní docházky bude možné pouze jednou. Od školního roku 2025/2026 platí přísnější pravidla pro odklad, který bude možný pouze pro děti </w:t>
      </w:r>
      <w:r w:rsidR="00452458">
        <w:rPr>
          <w:rFonts w:cs="Open Sans"/>
        </w:rPr>
        <w:t xml:space="preserve">    </w:t>
      </w:r>
      <w:r w:rsidRPr="001E0651">
        <w:rPr>
          <w:rFonts w:cs="Open Sans"/>
        </w:rPr>
        <w:t>s dlouhodobým zdravotním znevýhodněním nebo v případě vážných zdravotních problémů, které budou muset být doloženy posudkem z pedagogicko-psychologické poradny (PPP) a odborného lékaře či psychologa. </w:t>
      </w:r>
    </w:p>
    <w:p w14:paraId="25B0C5F9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lastRenderedPageBreak/>
        <w:t>Změny ve stravování ve školních jídelnách</w:t>
      </w:r>
    </w:p>
    <w:p w14:paraId="09A7A9D7" w14:textId="77777777" w:rsidR="001E0651" w:rsidRPr="001E0651" w:rsidRDefault="001E0651" w:rsidP="001E0651">
      <w:pPr>
        <w:numPr>
          <w:ilvl w:val="0"/>
          <w:numId w:val="7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méně soli, cukru a průmyslově zpracovaných potravin</w:t>
      </w:r>
    </w:p>
    <w:p w14:paraId="002B626B" w14:textId="77777777" w:rsidR="001E0651" w:rsidRPr="001E0651" w:rsidRDefault="001E0651" w:rsidP="001E0651">
      <w:pPr>
        <w:numPr>
          <w:ilvl w:val="0"/>
          <w:numId w:val="8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možnost donášky vlastního jídla za jasně definovaných podmínek ve vnitřním řádu školní jídelny. Děti si mohou přinést vlastní jídlo v krabičkách a sníst v jídelně v době oběda. Škola nicméně nemá povinnost jídlo ohřívat.</w:t>
      </w:r>
    </w:p>
    <w:p w14:paraId="1B6B5706" w14:textId="77777777" w:rsidR="001E0651" w:rsidRPr="001E0651" w:rsidRDefault="001E0651" w:rsidP="001E0651">
      <w:pPr>
        <w:numPr>
          <w:ilvl w:val="0"/>
          <w:numId w:val="9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Žák může své jídlo konzumovat ve školní jídelně, v čase obvyklém pro obědy.</w:t>
      </w:r>
    </w:p>
    <w:p w14:paraId="7FF644D6" w14:textId="77777777" w:rsidR="001E0651" w:rsidRPr="001E0651" w:rsidRDefault="001E0651" w:rsidP="001E0651">
      <w:pPr>
        <w:numPr>
          <w:ilvl w:val="0"/>
          <w:numId w:val="9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Za zdravotní nezávadnost a vhodnost vlastního jídla odpovídají rodiče.</w:t>
      </w:r>
    </w:p>
    <w:p w14:paraId="25BBD528" w14:textId="77777777" w:rsidR="001E0651" w:rsidRPr="001E0651" w:rsidRDefault="001E0651" w:rsidP="001E0651">
      <w:pPr>
        <w:numPr>
          <w:ilvl w:val="0"/>
          <w:numId w:val="9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Školní jídelna není povinna jídlo uchovávat, ohřívat ani servírovat.</w:t>
      </w:r>
    </w:p>
    <w:p w14:paraId="31ED2C7C" w14:textId="77777777" w:rsidR="001E0651" w:rsidRPr="001E0651" w:rsidRDefault="001E0651" w:rsidP="001E0651">
      <w:pPr>
        <w:numPr>
          <w:ilvl w:val="0"/>
          <w:numId w:val="9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Jídlo musí být přineseno v uzavřené, čisté a označené nádobě.</w:t>
      </w:r>
    </w:p>
    <w:p w14:paraId="72D0596D" w14:textId="77777777" w:rsidR="001E0651" w:rsidRPr="001E0651" w:rsidRDefault="001E0651" w:rsidP="001E0651">
      <w:pPr>
        <w:numPr>
          <w:ilvl w:val="0"/>
          <w:numId w:val="9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Žáci jsou povinni při konzumaci vlastního jídla dodržovat hygienická pravidla a pokyny pracovníků jídelny.</w:t>
      </w:r>
    </w:p>
    <w:p w14:paraId="0A470B81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3E039645" w14:textId="6BF0A71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Slučování škol v obcích</w:t>
      </w:r>
    </w:p>
    <w:p w14:paraId="24678AA9" w14:textId="043E9C1F" w:rsidR="001E0651" w:rsidRPr="00452458" w:rsidRDefault="001E0651" w:rsidP="00090768">
      <w:pPr>
        <w:numPr>
          <w:ilvl w:val="0"/>
          <w:numId w:val="10"/>
        </w:numPr>
        <w:spacing w:after="0" w:line="240" w:lineRule="auto"/>
        <w:rPr>
          <w:rFonts w:cs="Open Sans"/>
        </w:rPr>
      </w:pPr>
      <w:r w:rsidRPr="00452458">
        <w:rPr>
          <w:rFonts w:cs="Open Sans"/>
        </w:rPr>
        <w:t>Pokud obec zřizuje více škol, bude muset dodržet minimální velikost školy. To může vést ke slučování menších škol.</w:t>
      </w:r>
      <w:r w:rsidR="00452458" w:rsidRPr="00452458">
        <w:rPr>
          <w:rFonts w:cs="Open Sans"/>
        </w:rPr>
        <w:t xml:space="preserve"> </w:t>
      </w:r>
      <w:r w:rsidRPr="00452458">
        <w:rPr>
          <w:rFonts w:cs="Open Sans"/>
        </w:rPr>
        <w:t>V Újezdě se to dotkne našich školek a sloučení musí proběhnout nejpozději do 31.12.2028. </w:t>
      </w:r>
    </w:p>
    <w:p w14:paraId="648FB016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333F4BF0" w14:textId="18432FDB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Více informací online</w:t>
      </w:r>
    </w:p>
    <w:p w14:paraId="1E510829" w14:textId="77777777" w:rsidR="001E0651" w:rsidRPr="001E0651" w:rsidRDefault="001E0651" w:rsidP="001E0651">
      <w:pPr>
        <w:numPr>
          <w:ilvl w:val="0"/>
          <w:numId w:val="11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Ředitelé budou mít povinnost </w:t>
      </w:r>
      <w:r w:rsidRPr="00452458">
        <w:rPr>
          <w:rFonts w:cs="Open Sans"/>
        </w:rPr>
        <w:t>zveřejňovat klíčové informace na internetu</w:t>
      </w:r>
      <w:r w:rsidRPr="001E0651">
        <w:rPr>
          <w:rFonts w:cs="Open Sans"/>
        </w:rPr>
        <w:t>, aby k nim rodiče měli snadnější přístup.</w:t>
      </w:r>
    </w:p>
    <w:p w14:paraId="773388CF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25B2DBCC" w14:textId="70F80DBA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Výchovná opatření</w:t>
      </w:r>
    </w:p>
    <w:p w14:paraId="59A6DED9" w14:textId="77777777" w:rsidR="001E0651" w:rsidRPr="001E0651" w:rsidRDefault="001E0651" w:rsidP="001E0651">
      <w:pPr>
        <w:numPr>
          <w:ilvl w:val="0"/>
          <w:numId w:val="12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Změní se pravidla pro </w:t>
      </w:r>
      <w:r w:rsidRPr="00452458">
        <w:rPr>
          <w:rFonts w:cs="Open Sans"/>
        </w:rPr>
        <w:t>výchovná opatření</w:t>
      </w:r>
      <w:r w:rsidRPr="001E0651">
        <w:rPr>
          <w:rFonts w:cs="Open Sans"/>
        </w:rPr>
        <w:t> ve školách. To se může projevit při řešení kázeňských přestupků.</w:t>
      </w:r>
    </w:p>
    <w:p w14:paraId="71C01E72" w14:textId="77777777" w:rsidR="001E0651" w:rsidRPr="001E0651" w:rsidRDefault="001E0651" w:rsidP="00452458">
      <w:pPr>
        <w:spacing w:after="0" w:line="240" w:lineRule="auto"/>
        <w:ind w:left="708"/>
        <w:rPr>
          <w:rFonts w:cs="Open Sans"/>
        </w:rPr>
      </w:pPr>
      <w:r w:rsidRPr="001E0651">
        <w:rPr>
          <w:rFonts w:cs="Open Sans"/>
        </w:rPr>
        <w:t>Nově například mohou výchovná opatření (pochvaly, ocenění, kázeňská opatření) udělovat také jiní pedagogičtí pracovníci nežli pouze ředitel nebo třídní učitel. </w:t>
      </w:r>
    </w:p>
    <w:p w14:paraId="1E4B5371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725CDFAA" w14:textId="0F14714D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Hygienické potřeby pro dívky na školách</w:t>
      </w:r>
    </w:p>
    <w:p w14:paraId="6FFD7E75" w14:textId="77777777" w:rsidR="001E0651" w:rsidRPr="001E0651" w:rsidRDefault="001E0651" w:rsidP="001E0651">
      <w:pPr>
        <w:numPr>
          <w:ilvl w:val="0"/>
          <w:numId w:val="13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Od ledna 2026 je povinnost mít na všech základních a středních školách na toaletách k dispozici zdarma menstruační potřeby pro žákyně starší 9 let. Cílem je, aby žádná dívka nemusela kvůli menstruaci chybět ve škole nebo řešit nouzově hygienu. Tyto potřeby budou dostupné diskrétně, podobně jako mýdlo či toaletní papír tedy i naší ZŠ.</w:t>
      </w:r>
    </w:p>
    <w:p w14:paraId="30B78B0C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6AE93886" w14:textId="4ACCDFEE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 xml:space="preserve">Přesun financování </w:t>
      </w:r>
      <w:proofErr w:type="spellStart"/>
      <w:r w:rsidRPr="001E0651">
        <w:rPr>
          <w:rFonts w:cs="Open Sans"/>
          <w:b/>
          <w:bCs/>
        </w:rPr>
        <w:t>nepedagogů</w:t>
      </w:r>
      <w:proofErr w:type="spellEnd"/>
      <w:r w:rsidRPr="001E0651">
        <w:rPr>
          <w:rFonts w:cs="Open Sans"/>
          <w:b/>
          <w:bCs/>
        </w:rPr>
        <w:t xml:space="preserve"> ze státu na zřizovatele</w:t>
      </w:r>
    </w:p>
    <w:p w14:paraId="102A6DC9" w14:textId="77777777" w:rsidR="001E0651" w:rsidRPr="001E0651" w:rsidRDefault="001E0651" w:rsidP="001E0651">
      <w:pPr>
        <w:numPr>
          <w:ilvl w:val="0"/>
          <w:numId w:val="14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 xml:space="preserve">Nejedná se jen o financování </w:t>
      </w:r>
      <w:proofErr w:type="spellStart"/>
      <w:r w:rsidRPr="001E0651">
        <w:rPr>
          <w:rFonts w:cs="Open Sans"/>
        </w:rPr>
        <w:t>nepedagogů</w:t>
      </w:r>
      <w:proofErr w:type="spellEnd"/>
      <w:r w:rsidRPr="001E0651">
        <w:rPr>
          <w:rFonts w:cs="Open Sans"/>
        </w:rPr>
        <w:t>, ale také o financování ostatních neinvestičních výdajů (např. učebnice, učební pomůcky, vzdělávání učitelů či exkurze, provozní náklady aj.)</w:t>
      </w:r>
    </w:p>
    <w:p w14:paraId="46C26A4C" w14:textId="47B24643" w:rsidR="001E0651" w:rsidRPr="001E0651" w:rsidRDefault="001E0651" w:rsidP="00452458">
      <w:pPr>
        <w:spacing w:after="0" w:line="240" w:lineRule="auto"/>
        <w:ind w:left="708"/>
        <w:rPr>
          <w:rFonts w:cs="Open Sans"/>
        </w:rPr>
      </w:pPr>
      <w:r w:rsidRPr="001E0651">
        <w:rPr>
          <w:rFonts w:cs="Open Sans"/>
        </w:rPr>
        <w:t xml:space="preserve">Obce a kraje jakožto zřizovatelé škol, tak budou mít větší pravomoc a </w:t>
      </w:r>
      <w:r w:rsidR="00DD339F" w:rsidRPr="001E0651">
        <w:rPr>
          <w:rFonts w:cs="Open Sans"/>
        </w:rPr>
        <w:t>odpovědnost</w:t>
      </w:r>
      <w:r w:rsidRPr="001E0651">
        <w:rPr>
          <w:rFonts w:cs="Open Sans"/>
        </w:rPr>
        <w:t xml:space="preserve"> za financování nepedagogické práce.</w:t>
      </w:r>
    </w:p>
    <w:p w14:paraId="70D5B23D" w14:textId="77777777" w:rsidR="00452458" w:rsidRDefault="00452458" w:rsidP="001E0651">
      <w:pPr>
        <w:spacing w:after="0" w:line="240" w:lineRule="auto"/>
        <w:rPr>
          <w:rFonts w:cs="Open Sans"/>
          <w:b/>
          <w:bCs/>
        </w:rPr>
      </w:pPr>
    </w:p>
    <w:p w14:paraId="2B74BAE1" w14:textId="12054FDE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Rozšíření pravomocí školské rady</w:t>
      </w:r>
    </w:p>
    <w:p w14:paraId="38321857" w14:textId="77777777" w:rsidR="001E0651" w:rsidRPr="001E0651" w:rsidRDefault="001E0651" w:rsidP="001E0651">
      <w:pPr>
        <w:numPr>
          <w:ilvl w:val="0"/>
          <w:numId w:val="15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Školská rada nově projednává také protokoly o kontrole a výsledky šetření ČŠI, podněty, oznámení a stížnosti týkající se zejména vzdělávání a poskytování školských služeb.</w:t>
      </w:r>
    </w:p>
    <w:p w14:paraId="7ADDC0A3" w14:textId="77777777" w:rsidR="00DD339F" w:rsidRDefault="00DD339F" w:rsidP="001E0651">
      <w:pPr>
        <w:spacing w:after="0" w:line="240" w:lineRule="auto"/>
        <w:rPr>
          <w:rFonts w:cs="Open Sans"/>
          <w:b/>
          <w:bCs/>
        </w:rPr>
      </w:pPr>
    </w:p>
    <w:p w14:paraId="74DC89D5" w14:textId="28343536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lastRenderedPageBreak/>
        <w:t>Změny v povinnosti převodu slovního hodnocení</w:t>
      </w:r>
    </w:p>
    <w:p w14:paraId="4BA0B47A" w14:textId="77777777" w:rsidR="001E0651" w:rsidRPr="001E0651" w:rsidRDefault="001E0651" w:rsidP="001E0651">
      <w:pPr>
        <w:numPr>
          <w:ilvl w:val="0"/>
          <w:numId w:val="16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Ruší se povinnost převést slovní hodnocení do klasifikace (nebo naopak) v případě přestupu žáka na jinou školu. Z dosavadní právní úpravy zůstává povinnost převést slovní hodnocení do klasifikace pro účely přijímacího řízení, avšak pouze na žádost zákonného zástupce s účinností od 1.1.2026.</w:t>
      </w:r>
    </w:p>
    <w:p w14:paraId="32C71963" w14:textId="77777777" w:rsidR="00DD339F" w:rsidRDefault="00DD339F" w:rsidP="001E0651">
      <w:pPr>
        <w:spacing w:after="0" w:line="240" w:lineRule="auto"/>
        <w:rPr>
          <w:rFonts w:cs="Open Sans"/>
          <w:b/>
          <w:bCs/>
        </w:rPr>
      </w:pPr>
    </w:p>
    <w:p w14:paraId="6F388F26" w14:textId="75EA262A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  <w:b/>
          <w:bCs/>
        </w:rPr>
        <w:t>Posílení podpory ve školách</w:t>
      </w:r>
    </w:p>
    <w:p w14:paraId="67D8950C" w14:textId="77777777" w:rsidR="001E0651" w:rsidRPr="001E0651" w:rsidRDefault="001E0651" w:rsidP="001E0651">
      <w:pPr>
        <w:numPr>
          <w:ilvl w:val="0"/>
          <w:numId w:val="17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Školní psychologové, speciální a sociální pedagogové budou běžnou součástí větších základních škol.</w:t>
      </w:r>
    </w:p>
    <w:p w14:paraId="7ADACB17" w14:textId="77777777" w:rsidR="001E0651" w:rsidRPr="001E0651" w:rsidRDefault="001E0651" w:rsidP="001E0651">
      <w:pPr>
        <w:numPr>
          <w:ilvl w:val="0"/>
          <w:numId w:val="17"/>
        </w:numPr>
        <w:spacing w:after="0" w:line="240" w:lineRule="auto"/>
        <w:rPr>
          <w:rFonts w:cs="Open Sans"/>
        </w:rPr>
      </w:pPr>
      <w:r w:rsidRPr="001E0651">
        <w:rPr>
          <w:rFonts w:cs="Open Sans"/>
        </w:rPr>
        <w:t>Rodiče tak získají snadnější přístup k odborné pomoci, když má dítě potíže s učením, chováním nebo vztahy ve třídě.</w:t>
      </w:r>
    </w:p>
    <w:p w14:paraId="36AE3A7A" w14:textId="77777777" w:rsidR="001E0651" w:rsidRPr="001E0651" w:rsidRDefault="001E0651" w:rsidP="001E0651">
      <w:pPr>
        <w:spacing w:after="0" w:line="240" w:lineRule="auto"/>
        <w:rPr>
          <w:rFonts w:cs="Open Sans"/>
        </w:rPr>
      </w:pPr>
      <w:r w:rsidRPr="001E0651">
        <w:rPr>
          <w:rFonts w:cs="Open Sans"/>
        </w:rPr>
        <w:t> </w:t>
      </w:r>
    </w:p>
    <w:p w14:paraId="25C0E000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10BCFE60" w14:textId="10582B53" w:rsidR="00DD339F" w:rsidRPr="00DD339F" w:rsidRDefault="00DD339F" w:rsidP="00DD339F">
      <w:pPr>
        <w:pStyle w:val="Odstavecseseznamem"/>
        <w:numPr>
          <w:ilvl w:val="0"/>
          <w:numId w:val="19"/>
        </w:numPr>
        <w:spacing w:after="0" w:line="240" w:lineRule="auto"/>
        <w:rPr>
          <w:rFonts w:cs="Open Sans"/>
        </w:rPr>
      </w:pPr>
      <w:r w:rsidRPr="00DD339F">
        <w:rPr>
          <w:rFonts w:cs="Open Sans"/>
        </w:rPr>
        <w:t xml:space="preserve">Příprava rozpočtu pro rok 2026 v souvislosti s připravovanými změnami (s ohledem na novelu školského zákona), diskuse </w:t>
      </w:r>
    </w:p>
    <w:p w14:paraId="7F81EE6C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92EA53A" w14:textId="0C651ECA" w:rsidR="00DD339F" w:rsidRDefault="00DD339F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Ing. Piknová, vedoucí finančního odboru, informovala členy komise o probíhající přípravě rozpočtu na rok 2026. Nově MČ Praha 21 dostane z RUD 29,7 mil Kč určených primárně na pokrytí nákladů spojených s financováním nepedagogických pozic, ostatních neinvestičních výdajů a podpůrných prostředků pro handicapované žáky. Tyto prostředky ovšem nejsou účelově vázány. V současné chvíli probíhají jednání s řediteli a ekonomy škol (společně s vedoucí školství a kultury a vedoucí finančního odboru), narovnávají se jednotlivé nepedagogické pozice a připravují se rozpočty na rok 2026. </w:t>
      </w:r>
    </w:p>
    <w:p w14:paraId="218E73CA" w14:textId="42A7327C" w:rsidR="00DD339F" w:rsidRDefault="00DD339F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V mateřských školkách zůstanou nepedagogičtí zaměstnanci i nadále zaměstnanci školky, pouze financování půjde z rozpočtu MČ. V základní škole provozní a ekonomický personál zůstane i nadále zaměstnancem školy a pouze financování půjde z rozpočtu MČ. </w:t>
      </w:r>
      <w:r w:rsidR="00606D24">
        <w:rPr>
          <w:rFonts w:cs="Open Sans"/>
        </w:rPr>
        <w:t xml:space="preserve">Na úklid školy a provoz jídelen bude probíhat výběrové řízení na externího dodavatele. </w:t>
      </w:r>
    </w:p>
    <w:p w14:paraId="655A4C35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33408C96" w14:textId="0D09F8CC" w:rsidR="00606D24" w:rsidRPr="00606D24" w:rsidRDefault="00606D24" w:rsidP="00606D24">
      <w:pPr>
        <w:pStyle w:val="Odstavecseseznamem"/>
        <w:numPr>
          <w:ilvl w:val="0"/>
          <w:numId w:val="19"/>
        </w:numPr>
        <w:spacing w:after="0" w:line="240" w:lineRule="auto"/>
        <w:rPr>
          <w:rFonts w:cs="Open Sans"/>
        </w:rPr>
      </w:pPr>
      <w:r w:rsidRPr="00606D24">
        <w:rPr>
          <w:rFonts w:cs="Open Sans"/>
        </w:rPr>
        <w:t>Příprava žáků na přijímací zkoušky na střední školy – možná transformace kroužků do formy semináře </w:t>
      </w:r>
    </w:p>
    <w:p w14:paraId="7E707F75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13A2A3C6" w14:textId="79B53FF7" w:rsidR="00F85441" w:rsidRDefault="00606D24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V současné chvíli je příprava na přijímací zkoušky na střední školy formou zpoplatněných kroužků. Pan ředitel přislíbil prověření a případně zavedení přípravných hodin matematiky a českého jazyka od školního roku 2026/2027 zdarma. </w:t>
      </w:r>
    </w:p>
    <w:p w14:paraId="47771DD1" w14:textId="77777777" w:rsidR="00606D24" w:rsidRDefault="00606D24" w:rsidP="00783F7E">
      <w:pPr>
        <w:spacing w:after="0" w:line="240" w:lineRule="auto"/>
        <w:rPr>
          <w:rFonts w:cs="Open Sans"/>
        </w:rPr>
      </w:pPr>
    </w:p>
    <w:p w14:paraId="38D43162" w14:textId="0123BC19" w:rsidR="00606D24" w:rsidRPr="00606D24" w:rsidRDefault="00606D24" w:rsidP="00606D24">
      <w:pPr>
        <w:pStyle w:val="Odstavecseseznamem"/>
        <w:numPr>
          <w:ilvl w:val="0"/>
          <w:numId w:val="19"/>
        </w:numPr>
        <w:spacing w:after="0" w:line="240" w:lineRule="auto"/>
        <w:rPr>
          <w:rFonts w:cs="Open Sans"/>
        </w:rPr>
      </w:pPr>
      <w:r>
        <w:rPr>
          <w:rFonts w:cs="Open Sans"/>
        </w:rPr>
        <w:t>Různé</w:t>
      </w:r>
    </w:p>
    <w:p w14:paraId="1EA09AC5" w14:textId="77777777" w:rsidR="00606D24" w:rsidRDefault="00606D24" w:rsidP="00783F7E">
      <w:pPr>
        <w:spacing w:after="0" w:line="240" w:lineRule="auto"/>
        <w:rPr>
          <w:rFonts w:cs="Open Sans"/>
        </w:rPr>
      </w:pPr>
    </w:p>
    <w:p w14:paraId="0EA11B9D" w14:textId="68A8573F" w:rsidR="003328E7" w:rsidRDefault="003328E7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Pan ředitel Skala informoval členy komise o tom, jak si vedli žáci 9. tříd při přijímacích zkouškách, jaké měli preference (typ škol) a ve kterém kole byli přijati.</w:t>
      </w:r>
    </w:p>
    <w:p w14:paraId="604F1DFF" w14:textId="77777777" w:rsidR="003328E7" w:rsidRDefault="003328E7" w:rsidP="00783F7E">
      <w:pPr>
        <w:spacing w:after="0" w:line="240" w:lineRule="auto"/>
        <w:rPr>
          <w:rFonts w:cs="Open Sans"/>
        </w:rPr>
      </w:pPr>
    </w:p>
    <w:p w14:paraId="3E94E0D3" w14:textId="77777777" w:rsidR="003328E7" w:rsidRDefault="003328E7" w:rsidP="00783F7E">
      <w:pPr>
        <w:spacing w:after="0" w:line="240" w:lineRule="auto"/>
        <w:rPr>
          <w:rFonts w:cs="Open Sans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90"/>
        <w:gridCol w:w="1195"/>
      </w:tblGrid>
      <w:tr w:rsidR="003328E7" w:rsidRPr="003328E7" w14:paraId="22587649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E0E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867372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O jaký typ střední školy se jedná?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0E0E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079E80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Počet žáků</w:t>
            </w:r>
          </w:p>
        </w:tc>
      </w:tr>
      <w:tr w:rsidR="003328E7" w:rsidRPr="003328E7" w14:paraId="7B6990CA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BE8392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gymnázium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CA4298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11</w:t>
            </w:r>
          </w:p>
        </w:tc>
      </w:tr>
      <w:tr w:rsidR="003328E7" w:rsidRPr="003328E7" w14:paraId="7DE9EEFB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E491D7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střední odborná škola s maturitou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BBB3B5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87</w:t>
            </w:r>
          </w:p>
        </w:tc>
      </w:tr>
      <w:tr w:rsidR="003328E7" w:rsidRPr="003328E7" w14:paraId="32733ECA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82174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lastRenderedPageBreak/>
              <w:t>učňovský obor bez maturity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C407FD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20</w:t>
            </w:r>
          </w:p>
        </w:tc>
      </w:tr>
      <w:tr w:rsidR="003328E7" w:rsidRPr="003328E7" w14:paraId="11B50A2A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3CA8F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umělecká škola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2B06E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</w:t>
            </w:r>
          </w:p>
        </w:tc>
      </w:tr>
      <w:tr w:rsidR="003328E7" w:rsidRPr="003328E7" w14:paraId="4A8DD819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53A7D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nepřijati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95B31AF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4</w:t>
            </w:r>
          </w:p>
        </w:tc>
      </w:tr>
      <w:tr w:rsidR="003328E7" w:rsidRPr="003328E7" w14:paraId="238CA72A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A8028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Celkový součet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76183C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123</w:t>
            </w:r>
          </w:p>
        </w:tc>
      </w:tr>
    </w:tbl>
    <w:p w14:paraId="65F5C947" w14:textId="77777777" w:rsidR="003328E7" w:rsidRPr="003328E7" w:rsidRDefault="003328E7" w:rsidP="003328E7">
      <w:pPr>
        <w:spacing w:after="0" w:line="240" w:lineRule="auto"/>
        <w:rPr>
          <w:rFonts w:cs="Open Sans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60"/>
        <w:gridCol w:w="662"/>
      </w:tblGrid>
      <w:tr w:rsidR="003328E7" w:rsidRPr="003328E7" w14:paraId="630851A3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0E0E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378C86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V kterém kole se dostal/a na střední školu?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D0E0E3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16C173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Počet</w:t>
            </w:r>
          </w:p>
        </w:tc>
      </w:tr>
      <w:tr w:rsidR="003328E7" w:rsidRPr="003328E7" w14:paraId="10CBC686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30B39B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1. kolo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4670F88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97</w:t>
            </w:r>
          </w:p>
        </w:tc>
      </w:tr>
      <w:tr w:rsidR="003328E7" w:rsidRPr="003328E7" w14:paraId="08CB5C9B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48BCEA7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2. kolo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83E3EA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18</w:t>
            </w:r>
          </w:p>
        </w:tc>
      </w:tr>
      <w:tr w:rsidR="003328E7" w:rsidRPr="003328E7" w14:paraId="5194BEB8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CAC5C8E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3. kolo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67A0E7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4</w:t>
            </w:r>
          </w:p>
        </w:tc>
      </w:tr>
      <w:tr w:rsidR="003328E7" w:rsidRPr="003328E7" w14:paraId="52D315B8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657BF9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nepřijati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51E536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4</w:t>
            </w:r>
          </w:p>
        </w:tc>
      </w:tr>
      <w:tr w:rsidR="003328E7" w:rsidRPr="003328E7" w14:paraId="18FA0D6B" w14:textId="77777777" w:rsidTr="003328E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F50A2A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Celkový součet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93AA54" w14:textId="77777777" w:rsidR="003328E7" w:rsidRPr="003328E7" w:rsidRDefault="003328E7" w:rsidP="003328E7">
            <w:pPr>
              <w:spacing w:after="0" w:line="240" w:lineRule="auto"/>
              <w:rPr>
                <w:rFonts w:cs="Open Sans"/>
              </w:rPr>
            </w:pPr>
            <w:r w:rsidRPr="003328E7">
              <w:rPr>
                <w:rFonts w:cs="Open Sans"/>
              </w:rPr>
              <w:t>123</w:t>
            </w:r>
          </w:p>
        </w:tc>
      </w:tr>
    </w:tbl>
    <w:p w14:paraId="3E47635F" w14:textId="77777777" w:rsidR="003328E7" w:rsidRDefault="003328E7" w:rsidP="00783F7E">
      <w:pPr>
        <w:spacing w:after="0" w:line="240" w:lineRule="auto"/>
        <w:rPr>
          <w:rFonts w:cs="Open Sans"/>
        </w:rPr>
      </w:pPr>
    </w:p>
    <w:p w14:paraId="6BCE2730" w14:textId="77777777" w:rsidR="003328E7" w:rsidRDefault="003328E7" w:rsidP="00783F7E">
      <w:pPr>
        <w:spacing w:after="0" w:line="240" w:lineRule="auto"/>
        <w:rPr>
          <w:rFonts w:cs="Open Sans"/>
        </w:rPr>
      </w:pPr>
    </w:p>
    <w:p w14:paraId="248FBE17" w14:textId="77777777" w:rsidR="003328E7" w:rsidRDefault="003328E7" w:rsidP="00783F7E">
      <w:pPr>
        <w:spacing w:after="0" w:line="240" w:lineRule="auto"/>
        <w:rPr>
          <w:rFonts w:cs="Open Sans"/>
        </w:rPr>
      </w:pPr>
    </w:p>
    <w:p w14:paraId="61C2D5FD" w14:textId="29518A50" w:rsidR="00F85441" w:rsidRDefault="00F8544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Jednání KVV bylo ukončeno v 18:30 hod.</w:t>
      </w:r>
    </w:p>
    <w:p w14:paraId="3B25DB82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82250E4" w14:textId="29C05220" w:rsidR="00F85441" w:rsidRDefault="00F8544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Další termín jednání KVV byl stanoven na </w:t>
      </w:r>
      <w:r w:rsidR="003328E7">
        <w:rPr>
          <w:rFonts w:cs="Open Sans"/>
        </w:rPr>
        <w:t>3.11.2025</w:t>
      </w:r>
      <w:r>
        <w:rPr>
          <w:rFonts w:cs="Open Sans"/>
        </w:rPr>
        <w:t xml:space="preserve"> v 17:00 hod. Místem jednání bude Velká zasedací místnost úřadu MČ (přízemí budovy A).</w:t>
      </w:r>
    </w:p>
    <w:p w14:paraId="37F31EBB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5993F30F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CEB8541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545A4ECE" w14:textId="75019098" w:rsidR="00F85441" w:rsidRDefault="00F8544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>Zapsala dne 29.9.2025 tajemnice komise Helena Králová.</w:t>
      </w:r>
    </w:p>
    <w:p w14:paraId="3D24B0EA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6287468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6424CAF8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7F3DB1F1" w14:textId="391FFFF1" w:rsidR="00F85441" w:rsidRDefault="00F85441" w:rsidP="00783F7E">
      <w:pPr>
        <w:spacing w:after="0" w:line="240" w:lineRule="auto"/>
        <w:rPr>
          <w:rFonts w:cs="Open Sans"/>
        </w:rPr>
      </w:pPr>
      <w:r>
        <w:rPr>
          <w:rFonts w:cs="Open Sans"/>
        </w:rPr>
        <w:t xml:space="preserve">Ověřila dne </w:t>
      </w:r>
      <w:r w:rsidR="006B51F1">
        <w:rPr>
          <w:rFonts w:cs="Open Sans"/>
        </w:rPr>
        <w:t xml:space="preserve">3.11.2025 </w:t>
      </w:r>
      <w:r>
        <w:rPr>
          <w:rFonts w:cs="Open Sans"/>
        </w:rPr>
        <w:t xml:space="preserve">předsedkyně komise Lucie Ponicová. </w:t>
      </w:r>
    </w:p>
    <w:p w14:paraId="44CB5DA2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0542F6C5" w14:textId="77777777" w:rsidR="00F85441" w:rsidRDefault="00F85441" w:rsidP="00783F7E">
      <w:pPr>
        <w:spacing w:after="0" w:line="240" w:lineRule="auto"/>
        <w:rPr>
          <w:rFonts w:cs="Open Sans"/>
        </w:rPr>
      </w:pPr>
    </w:p>
    <w:p w14:paraId="603866B1" w14:textId="77777777" w:rsidR="006C3B48" w:rsidRDefault="006C3B48" w:rsidP="00783F7E">
      <w:pPr>
        <w:spacing w:after="0" w:line="240" w:lineRule="auto"/>
        <w:rPr>
          <w:rFonts w:cs="Open Sans"/>
        </w:rPr>
      </w:pPr>
    </w:p>
    <w:p w14:paraId="0BFEA8F3" w14:textId="77777777" w:rsidR="00783F7E" w:rsidRPr="00255DAA" w:rsidRDefault="00783F7E" w:rsidP="00783F7E">
      <w:pPr>
        <w:spacing w:after="0" w:line="240" w:lineRule="auto"/>
        <w:rPr>
          <w:rFonts w:cs="Open Sans"/>
        </w:rPr>
      </w:pPr>
    </w:p>
    <w:p w14:paraId="09BBC048" w14:textId="77777777" w:rsidR="003B6DE8" w:rsidRPr="00255DAA" w:rsidRDefault="003B6DE8" w:rsidP="00783F7E">
      <w:pPr>
        <w:spacing w:after="0" w:line="240" w:lineRule="auto"/>
        <w:rPr>
          <w:rFonts w:cs="Open Sans"/>
        </w:rPr>
      </w:pPr>
    </w:p>
    <w:bookmarkEnd w:id="0"/>
    <w:sectPr w:rsidR="003B6DE8" w:rsidRPr="00255DAA" w:rsidSect="00A87058">
      <w:footerReference w:type="default" r:id="rId12"/>
      <w:headerReference w:type="first" r:id="rId13"/>
      <w:footerReference w:type="first" r:id="rId14"/>
      <w:type w:val="continuous"/>
      <w:pgSz w:w="11906" w:h="16838" w:code="9"/>
      <w:pgMar w:top="1418" w:right="1418" w:bottom="1418" w:left="1418" w:header="567" w:footer="567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BC05E" w14:textId="77777777" w:rsidR="00FE61AF" w:rsidRDefault="00FE61AF">
      <w:r>
        <w:separator/>
      </w:r>
    </w:p>
  </w:endnote>
  <w:endnote w:type="continuationSeparator" w:id="0">
    <w:p w14:paraId="09BBC05F" w14:textId="77777777" w:rsidR="00FE61AF" w:rsidRDefault="00FE6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BC060" w14:textId="77777777" w:rsidR="00614484" w:rsidRDefault="00BB47E8" w:rsidP="002C0FCD">
    <w:pPr>
      <w:pStyle w:val="Zpat"/>
      <w:spacing w:before="120"/>
      <w:jc w:val="center"/>
    </w:pPr>
    <w:r>
      <w:rPr>
        <w:rStyle w:val="slostrnky"/>
      </w:rPr>
      <w:fldChar w:fldCharType="begin"/>
    </w:r>
    <w:r w:rsidR="00614484"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A87058">
      <w:rPr>
        <w:rStyle w:val="slostrnky"/>
        <w:noProof/>
      </w:rPr>
      <w:t>2</w:t>
    </w:r>
    <w:r>
      <w:rPr>
        <w:rStyle w:val="slostrnky"/>
      </w:rPr>
      <w:fldChar w:fldCharType="end"/>
    </w:r>
    <w:r w:rsidR="00614484">
      <w:rPr>
        <w:rStyle w:val="slostrnky"/>
      </w:rPr>
      <w:t>/</w:t>
    </w:r>
    <w:r>
      <w:rPr>
        <w:rStyle w:val="slostrnky"/>
      </w:rPr>
      <w:fldChar w:fldCharType="begin"/>
    </w:r>
    <w:r w:rsidR="00614484"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A87058">
      <w:rPr>
        <w:rStyle w:val="slostrnky"/>
        <w:noProof/>
      </w:rPr>
      <w:t>2</w:t>
    </w:r>
    <w:r>
      <w:rPr>
        <w:rStyle w:val="slostrnk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BC062" w14:textId="77777777" w:rsidR="00426889" w:rsidRDefault="00426889" w:rsidP="00426889">
    <w:pPr>
      <w:pStyle w:val="Zpat"/>
      <w:spacing w:before="120"/>
      <w:jc w:val="center"/>
    </w:pP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A87058">
      <w:rPr>
        <w:rStyle w:val="slostrnky"/>
        <w:noProof/>
      </w:rPr>
      <w:t>1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A87058">
      <w:rPr>
        <w:rStyle w:val="slostrnky"/>
        <w:noProof/>
      </w:rPr>
      <w:t>1</w:t>
    </w:r>
    <w:r>
      <w:rPr>
        <w:rStyle w:val="slostrnky"/>
      </w:rPr>
      <w:fldChar w:fldCharType="end"/>
    </w:r>
  </w:p>
  <w:p w14:paraId="09BBC063" w14:textId="77777777" w:rsidR="00426889" w:rsidRDefault="00426889" w:rsidP="00426889">
    <w:pPr>
      <w:pStyle w:val="Zpa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BBC05C" w14:textId="77777777" w:rsidR="00FE61AF" w:rsidRDefault="00FE61AF">
      <w:r>
        <w:separator/>
      </w:r>
    </w:p>
  </w:footnote>
  <w:footnote w:type="continuationSeparator" w:id="0">
    <w:p w14:paraId="09BBC05D" w14:textId="77777777" w:rsidR="00FE61AF" w:rsidRDefault="00FE61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BC061" w14:textId="77777777" w:rsidR="00A87058" w:rsidRDefault="00A87058" w:rsidP="00A87058">
    <w:pPr>
      <w:pStyle w:val="Zhlav"/>
      <w:tabs>
        <w:tab w:val="clear" w:pos="4536"/>
        <w:tab w:val="clear" w:pos="9072"/>
        <w:tab w:val="left" w:pos="164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26214"/>
    <w:multiLevelType w:val="multilevel"/>
    <w:tmpl w:val="E250C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B32871"/>
    <w:multiLevelType w:val="multilevel"/>
    <w:tmpl w:val="8684D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7E028B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9C0C89"/>
    <w:multiLevelType w:val="multilevel"/>
    <w:tmpl w:val="2E8E6C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6BE3110"/>
    <w:multiLevelType w:val="multilevel"/>
    <w:tmpl w:val="8EFC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16FB4F67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1480F4D"/>
    <w:multiLevelType w:val="hybridMultilevel"/>
    <w:tmpl w:val="062AC01A"/>
    <w:lvl w:ilvl="0" w:tplc="040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FE4CD2"/>
    <w:multiLevelType w:val="multilevel"/>
    <w:tmpl w:val="D826B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9E302C"/>
    <w:multiLevelType w:val="multilevel"/>
    <w:tmpl w:val="AF6A10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AC783D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9056EA7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6D11C0"/>
    <w:multiLevelType w:val="multilevel"/>
    <w:tmpl w:val="51D0E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C066D4C"/>
    <w:multiLevelType w:val="multilevel"/>
    <w:tmpl w:val="AFF4B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1EA62DD"/>
    <w:multiLevelType w:val="multilevel"/>
    <w:tmpl w:val="2842F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2225DE8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EA43043"/>
    <w:multiLevelType w:val="multilevel"/>
    <w:tmpl w:val="DE1C8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86A2CDE"/>
    <w:multiLevelType w:val="multilevel"/>
    <w:tmpl w:val="0F5ED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9A6102F"/>
    <w:multiLevelType w:val="multilevel"/>
    <w:tmpl w:val="1ADA9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E539A8"/>
    <w:multiLevelType w:val="multilevel"/>
    <w:tmpl w:val="20F48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BA97673"/>
    <w:multiLevelType w:val="multilevel"/>
    <w:tmpl w:val="EF3C9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5045AE5"/>
    <w:multiLevelType w:val="multilevel"/>
    <w:tmpl w:val="F65CED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DB30C80"/>
    <w:multiLevelType w:val="multilevel"/>
    <w:tmpl w:val="5BE60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61865457">
    <w:abstractNumId w:val="20"/>
  </w:num>
  <w:num w:numId="2" w16cid:durableId="427774166">
    <w:abstractNumId w:val="5"/>
  </w:num>
  <w:num w:numId="3" w16cid:durableId="1639260648">
    <w:abstractNumId w:val="14"/>
  </w:num>
  <w:num w:numId="4" w16cid:durableId="1048990683">
    <w:abstractNumId w:val="21"/>
  </w:num>
  <w:num w:numId="5" w16cid:durableId="1684627550">
    <w:abstractNumId w:val="11"/>
  </w:num>
  <w:num w:numId="6" w16cid:durableId="2084595501">
    <w:abstractNumId w:val="13"/>
  </w:num>
  <w:num w:numId="7" w16cid:durableId="334655966">
    <w:abstractNumId w:val="0"/>
  </w:num>
  <w:num w:numId="8" w16cid:durableId="1564683517">
    <w:abstractNumId w:val="8"/>
  </w:num>
  <w:num w:numId="9" w16cid:durableId="1896507832">
    <w:abstractNumId w:val="4"/>
  </w:num>
  <w:num w:numId="10" w16cid:durableId="8651110">
    <w:abstractNumId w:val="3"/>
  </w:num>
  <w:num w:numId="11" w16cid:durableId="286007585">
    <w:abstractNumId w:val="17"/>
  </w:num>
  <w:num w:numId="12" w16cid:durableId="1393041401">
    <w:abstractNumId w:val="7"/>
  </w:num>
  <w:num w:numId="13" w16cid:durableId="1783841363">
    <w:abstractNumId w:val="16"/>
  </w:num>
  <w:num w:numId="14" w16cid:durableId="990909758">
    <w:abstractNumId w:val="12"/>
  </w:num>
  <w:num w:numId="15" w16cid:durableId="1504124511">
    <w:abstractNumId w:val="1"/>
  </w:num>
  <w:num w:numId="16" w16cid:durableId="745760677">
    <w:abstractNumId w:val="18"/>
  </w:num>
  <w:num w:numId="17" w16cid:durableId="1183743761">
    <w:abstractNumId w:val="19"/>
  </w:num>
  <w:num w:numId="18" w16cid:durableId="347410446">
    <w:abstractNumId w:val="9"/>
  </w:num>
  <w:num w:numId="19" w16cid:durableId="1552764102">
    <w:abstractNumId w:val="6"/>
  </w:num>
  <w:num w:numId="20" w16cid:durableId="1005934265">
    <w:abstractNumId w:val="2"/>
  </w:num>
  <w:num w:numId="21" w16cid:durableId="605964567">
    <w:abstractNumId w:val="15"/>
  </w:num>
  <w:num w:numId="22" w16cid:durableId="12420650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attachedTemplate r:id="rId1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52D"/>
    <w:rsid w:val="0000016F"/>
    <w:rsid w:val="00002E80"/>
    <w:rsid w:val="000034C4"/>
    <w:rsid w:val="00005748"/>
    <w:rsid w:val="000064C6"/>
    <w:rsid w:val="000120C2"/>
    <w:rsid w:val="00013B55"/>
    <w:rsid w:val="0003086C"/>
    <w:rsid w:val="00030E32"/>
    <w:rsid w:val="00030F2D"/>
    <w:rsid w:val="00031565"/>
    <w:rsid w:val="00040BFF"/>
    <w:rsid w:val="000438A7"/>
    <w:rsid w:val="000442B1"/>
    <w:rsid w:val="00047B8D"/>
    <w:rsid w:val="00066FB5"/>
    <w:rsid w:val="00075B8B"/>
    <w:rsid w:val="000830CE"/>
    <w:rsid w:val="0008387D"/>
    <w:rsid w:val="000868F4"/>
    <w:rsid w:val="000B1097"/>
    <w:rsid w:val="000B3537"/>
    <w:rsid w:val="000B6664"/>
    <w:rsid w:val="000C528E"/>
    <w:rsid w:val="000D0041"/>
    <w:rsid w:val="000D0682"/>
    <w:rsid w:val="000D1321"/>
    <w:rsid w:val="000E6A59"/>
    <w:rsid w:val="000F0F70"/>
    <w:rsid w:val="000F269C"/>
    <w:rsid w:val="000F4A69"/>
    <w:rsid w:val="00101D11"/>
    <w:rsid w:val="00102658"/>
    <w:rsid w:val="001122A0"/>
    <w:rsid w:val="00112E31"/>
    <w:rsid w:val="00113404"/>
    <w:rsid w:val="00121BBF"/>
    <w:rsid w:val="001254F0"/>
    <w:rsid w:val="0012569A"/>
    <w:rsid w:val="00136AC6"/>
    <w:rsid w:val="00140BD8"/>
    <w:rsid w:val="00142DF6"/>
    <w:rsid w:val="00143CF0"/>
    <w:rsid w:val="00156D4C"/>
    <w:rsid w:val="0016276A"/>
    <w:rsid w:val="00166916"/>
    <w:rsid w:val="0016795D"/>
    <w:rsid w:val="00172EFC"/>
    <w:rsid w:val="001959A5"/>
    <w:rsid w:val="001A201B"/>
    <w:rsid w:val="001A56C4"/>
    <w:rsid w:val="001A5EFC"/>
    <w:rsid w:val="001B1931"/>
    <w:rsid w:val="001C0694"/>
    <w:rsid w:val="001D2635"/>
    <w:rsid w:val="001E0651"/>
    <w:rsid w:val="001E1915"/>
    <w:rsid w:val="001E74D0"/>
    <w:rsid w:val="001F67AC"/>
    <w:rsid w:val="00202728"/>
    <w:rsid w:val="00203AD3"/>
    <w:rsid w:val="002076F0"/>
    <w:rsid w:val="00211BC3"/>
    <w:rsid w:val="00212A9A"/>
    <w:rsid w:val="0022258A"/>
    <w:rsid w:val="00224CCF"/>
    <w:rsid w:val="00230CF0"/>
    <w:rsid w:val="002320B0"/>
    <w:rsid w:val="002412D1"/>
    <w:rsid w:val="00245031"/>
    <w:rsid w:val="00246B24"/>
    <w:rsid w:val="00252E48"/>
    <w:rsid w:val="00255DAA"/>
    <w:rsid w:val="00257D6E"/>
    <w:rsid w:val="00263D1F"/>
    <w:rsid w:val="00270497"/>
    <w:rsid w:val="0028591C"/>
    <w:rsid w:val="00290BC4"/>
    <w:rsid w:val="002A31F7"/>
    <w:rsid w:val="002B2AD6"/>
    <w:rsid w:val="002B3017"/>
    <w:rsid w:val="002B5A3F"/>
    <w:rsid w:val="002C0FCD"/>
    <w:rsid w:val="002D021E"/>
    <w:rsid w:val="002D0B15"/>
    <w:rsid w:val="002D139B"/>
    <w:rsid w:val="002D34CA"/>
    <w:rsid w:val="002D594A"/>
    <w:rsid w:val="002E34AC"/>
    <w:rsid w:val="002E383C"/>
    <w:rsid w:val="002E5870"/>
    <w:rsid w:val="002E699F"/>
    <w:rsid w:val="002F7537"/>
    <w:rsid w:val="00311DB0"/>
    <w:rsid w:val="003209C2"/>
    <w:rsid w:val="003230D2"/>
    <w:rsid w:val="003236A8"/>
    <w:rsid w:val="00324DB5"/>
    <w:rsid w:val="00330B63"/>
    <w:rsid w:val="00330C41"/>
    <w:rsid w:val="00331D1E"/>
    <w:rsid w:val="003328E7"/>
    <w:rsid w:val="00337243"/>
    <w:rsid w:val="00340C06"/>
    <w:rsid w:val="00346085"/>
    <w:rsid w:val="003513A0"/>
    <w:rsid w:val="0035530F"/>
    <w:rsid w:val="003620D6"/>
    <w:rsid w:val="00364282"/>
    <w:rsid w:val="003660F3"/>
    <w:rsid w:val="003863F3"/>
    <w:rsid w:val="003A3580"/>
    <w:rsid w:val="003A712B"/>
    <w:rsid w:val="003B3576"/>
    <w:rsid w:val="003B3ED2"/>
    <w:rsid w:val="003B4488"/>
    <w:rsid w:val="003B6DE8"/>
    <w:rsid w:val="003C1912"/>
    <w:rsid w:val="003C38DA"/>
    <w:rsid w:val="003C3E19"/>
    <w:rsid w:val="003E06EF"/>
    <w:rsid w:val="003E5D36"/>
    <w:rsid w:val="003F2F6F"/>
    <w:rsid w:val="003F52AD"/>
    <w:rsid w:val="003F53AC"/>
    <w:rsid w:val="003F7E0C"/>
    <w:rsid w:val="00411502"/>
    <w:rsid w:val="004220FE"/>
    <w:rsid w:val="00422755"/>
    <w:rsid w:val="00426889"/>
    <w:rsid w:val="00433FD5"/>
    <w:rsid w:val="00440F87"/>
    <w:rsid w:val="004420AE"/>
    <w:rsid w:val="00442B71"/>
    <w:rsid w:val="004521CC"/>
    <w:rsid w:val="00452458"/>
    <w:rsid w:val="00460FC8"/>
    <w:rsid w:val="0046404A"/>
    <w:rsid w:val="00473FFA"/>
    <w:rsid w:val="00483453"/>
    <w:rsid w:val="00484335"/>
    <w:rsid w:val="004845B7"/>
    <w:rsid w:val="00487903"/>
    <w:rsid w:val="004902E6"/>
    <w:rsid w:val="004B027C"/>
    <w:rsid w:val="004B71BA"/>
    <w:rsid w:val="004C396C"/>
    <w:rsid w:val="004C4A5D"/>
    <w:rsid w:val="004D1898"/>
    <w:rsid w:val="004D25E9"/>
    <w:rsid w:val="004D36AE"/>
    <w:rsid w:val="004E1E91"/>
    <w:rsid w:val="004E5087"/>
    <w:rsid w:val="004F00FC"/>
    <w:rsid w:val="004F0E3F"/>
    <w:rsid w:val="00502875"/>
    <w:rsid w:val="00505452"/>
    <w:rsid w:val="00511D17"/>
    <w:rsid w:val="005146BA"/>
    <w:rsid w:val="00515BE2"/>
    <w:rsid w:val="00534630"/>
    <w:rsid w:val="00541548"/>
    <w:rsid w:val="0054193B"/>
    <w:rsid w:val="00541A16"/>
    <w:rsid w:val="005454F0"/>
    <w:rsid w:val="005463E9"/>
    <w:rsid w:val="005466D3"/>
    <w:rsid w:val="00592AB7"/>
    <w:rsid w:val="005B4FCF"/>
    <w:rsid w:val="005C7989"/>
    <w:rsid w:val="005D4CF5"/>
    <w:rsid w:val="005D7982"/>
    <w:rsid w:val="005D7F7B"/>
    <w:rsid w:val="005E30E5"/>
    <w:rsid w:val="005F0182"/>
    <w:rsid w:val="005F391D"/>
    <w:rsid w:val="005F6322"/>
    <w:rsid w:val="0060332A"/>
    <w:rsid w:val="00604825"/>
    <w:rsid w:val="00606B0B"/>
    <w:rsid w:val="00606D24"/>
    <w:rsid w:val="00614484"/>
    <w:rsid w:val="00624B3E"/>
    <w:rsid w:val="00626645"/>
    <w:rsid w:val="006332FE"/>
    <w:rsid w:val="0063551C"/>
    <w:rsid w:val="00635532"/>
    <w:rsid w:val="00642195"/>
    <w:rsid w:val="00653912"/>
    <w:rsid w:val="00657143"/>
    <w:rsid w:val="00680C4C"/>
    <w:rsid w:val="006904FA"/>
    <w:rsid w:val="00692123"/>
    <w:rsid w:val="006952E8"/>
    <w:rsid w:val="006A2F92"/>
    <w:rsid w:val="006A4FFD"/>
    <w:rsid w:val="006A51AD"/>
    <w:rsid w:val="006A7222"/>
    <w:rsid w:val="006B1B48"/>
    <w:rsid w:val="006B4368"/>
    <w:rsid w:val="006B51F1"/>
    <w:rsid w:val="006C303C"/>
    <w:rsid w:val="006C3B48"/>
    <w:rsid w:val="006C4238"/>
    <w:rsid w:val="006E3E7E"/>
    <w:rsid w:val="006E4303"/>
    <w:rsid w:val="006E712F"/>
    <w:rsid w:val="00701BE5"/>
    <w:rsid w:val="00704B8B"/>
    <w:rsid w:val="0072022B"/>
    <w:rsid w:val="0072788B"/>
    <w:rsid w:val="00727F09"/>
    <w:rsid w:val="007454EF"/>
    <w:rsid w:val="007476EB"/>
    <w:rsid w:val="00750D1D"/>
    <w:rsid w:val="007610A8"/>
    <w:rsid w:val="00761929"/>
    <w:rsid w:val="007805D6"/>
    <w:rsid w:val="007806DF"/>
    <w:rsid w:val="00783F7E"/>
    <w:rsid w:val="00785D81"/>
    <w:rsid w:val="00792441"/>
    <w:rsid w:val="00794F26"/>
    <w:rsid w:val="007B5EA3"/>
    <w:rsid w:val="007C2C70"/>
    <w:rsid w:val="007C32FC"/>
    <w:rsid w:val="007C6646"/>
    <w:rsid w:val="007D7017"/>
    <w:rsid w:val="007D7E6C"/>
    <w:rsid w:val="007E2522"/>
    <w:rsid w:val="007E4941"/>
    <w:rsid w:val="007F7C61"/>
    <w:rsid w:val="00802D87"/>
    <w:rsid w:val="00805D02"/>
    <w:rsid w:val="00823622"/>
    <w:rsid w:val="0082408C"/>
    <w:rsid w:val="00836827"/>
    <w:rsid w:val="0084276D"/>
    <w:rsid w:val="0084396D"/>
    <w:rsid w:val="0084693E"/>
    <w:rsid w:val="00866AE4"/>
    <w:rsid w:val="00867364"/>
    <w:rsid w:val="008741E0"/>
    <w:rsid w:val="00875D5B"/>
    <w:rsid w:val="008805DC"/>
    <w:rsid w:val="0088316F"/>
    <w:rsid w:val="008952A3"/>
    <w:rsid w:val="008A0530"/>
    <w:rsid w:val="008A62F7"/>
    <w:rsid w:val="008C5E54"/>
    <w:rsid w:val="008E5355"/>
    <w:rsid w:val="008F0494"/>
    <w:rsid w:val="008F08CE"/>
    <w:rsid w:val="008F0C2A"/>
    <w:rsid w:val="00901DDF"/>
    <w:rsid w:val="009145B7"/>
    <w:rsid w:val="0091552D"/>
    <w:rsid w:val="00917E25"/>
    <w:rsid w:val="0092006C"/>
    <w:rsid w:val="009237C9"/>
    <w:rsid w:val="0092471C"/>
    <w:rsid w:val="0092773D"/>
    <w:rsid w:val="009346F7"/>
    <w:rsid w:val="009347D3"/>
    <w:rsid w:val="009454AB"/>
    <w:rsid w:val="00947962"/>
    <w:rsid w:val="00947E0B"/>
    <w:rsid w:val="00954E6D"/>
    <w:rsid w:val="00961FE5"/>
    <w:rsid w:val="00966E7B"/>
    <w:rsid w:val="00971127"/>
    <w:rsid w:val="009740E0"/>
    <w:rsid w:val="00974549"/>
    <w:rsid w:val="00975F31"/>
    <w:rsid w:val="00990E02"/>
    <w:rsid w:val="00991E90"/>
    <w:rsid w:val="00993547"/>
    <w:rsid w:val="009A6E1B"/>
    <w:rsid w:val="009A7851"/>
    <w:rsid w:val="009B75AE"/>
    <w:rsid w:val="009D3381"/>
    <w:rsid w:val="009E08C3"/>
    <w:rsid w:val="009E2076"/>
    <w:rsid w:val="009F3088"/>
    <w:rsid w:val="00A116C4"/>
    <w:rsid w:val="00A165A5"/>
    <w:rsid w:val="00A16F69"/>
    <w:rsid w:val="00A24FF8"/>
    <w:rsid w:val="00A32EEC"/>
    <w:rsid w:val="00A33500"/>
    <w:rsid w:val="00A40F1B"/>
    <w:rsid w:val="00A510FF"/>
    <w:rsid w:val="00A53E07"/>
    <w:rsid w:val="00A5527A"/>
    <w:rsid w:val="00A64659"/>
    <w:rsid w:val="00A83E30"/>
    <w:rsid w:val="00A85024"/>
    <w:rsid w:val="00A86A7B"/>
    <w:rsid w:val="00A87058"/>
    <w:rsid w:val="00A95F50"/>
    <w:rsid w:val="00A978AB"/>
    <w:rsid w:val="00AB4467"/>
    <w:rsid w:val="00AB4D9F"/>
    <w:rsid w:val="00AB6421"/>
    <w:rsid w:val="00AC15AF"/>
    <w:rsid w:val="00AC3B9B"/>
    <w:rsid w:val="00AC4025"/>
    <w:rsid w:val="00AD70D5"/>
    <w:rsid w:val="00AE414A"/>
    <w:rsid w:val="00AE4805"/>
    <w:rsid w:val="00AE4E6B"/>
    <w:rsid w:val="00AF102D"/>
    <w:rsid w:val="00AF6AD0"/>
    <w:rsid w:val="00B07856"/>
    <w:rsid w:val="00B10FCA"/>
    <w:rsid w:val="00B15574"/>
    <w:rsid w:val="00B23482"/>
    <w:rsid w:val="00B33EDA"/>
    <w:rsid w:val="00B44150"/>
    <w:rsid w:val="00B44B17"/>
    <w:rsid w:val="00B4792F"/>
    <w:rsid w:val="00B47C45"/>
    <w:rsid w:val="00B47CAD"/>
    <w:rsid w:val="00B56E5D"/>
    <w:rsid w:val="00B66875"/>
    <w:rsid w:val="00B673E6"/>
    <w:rsid w:val="00B740F8"/>
    <w:rsid w:val="00B776E0"/>
    <w:rsid w:val="00B84FDB"/>
    <w:rsid w:val="00B9152A"/>
    <w:rsid w:val="00B91970"/>
    <w:rsid w:val="00B923CC"/>
    <w:rsid w:val="00B979B4"/>
    <w:rsid w:val="00BA39C9"/>
    <w:rsid w:val="00BB47E8"/>
    <w:rsid w:val="00BB59EA"/>
    <w:rsid w:val="00BB7326"/>
    <w:rsid w:val="00BC7738"/>
    <w:rsid w:val="00BD0904"/>
    <w:rsid w:val="00BD50E0"/>
    <w:rsid w:val="00BD641E"/>
    <w:rsid w:val="00BD6520"/>
    <w:rsid w:val="00BE33E1"/>
    <w:rsid w:val="00BE57E7"/>
    <w:rsid w:val="00BF4133"/>
    <w:rsid w:val="00C24B97"/>
    <w:rsid w:val="00C278C3"/>
    <w:rsid w:val="00C35937"/>
    <w:rsid w:val="00C4157B"/>
    <w:rsid w:val="00C46CA6"/>
    <w:rsid w:val="00C522FD"/>
    <w:rsid w:val="00C65CA5"/>
    <w:rsid w:val="00C701B1"/>
    <w:rsid w:val="00C76D2B"/>
    <w:rsid w:val="00C77525"/>
    <w:rsid w:val="00C80613"/>
    <w:rsid w:val="00C82D07"/>
    <w:rsid w:val="00C87726"/>
    <w:rsid w:val="00CA0123"/>
    <w:rsid w:val="00CA392C"/>
    <w:rsid w:val="00CB1A76"/>
    <w:rsid w:val="00CB3984"/>
    <w:rsid w:val="00CB39F8"/>
    <w:rsid w:val="00CB768D"/>
    <w:rsid w:val="00CC35D9"/>
    <w:rsid w:val="00CC54EA"/>
    <w:rsid w:val="00CC7611"/>
    <w:rsid w:val="00CD5EDD"/>
    <w:rsid w:val="00CE2424"/>
    <w:rsid w:val="00CE4D05"/>
    <w:rsid w:val="00CE54AC"/>
    <w:rsid w:val="00CF077F"/>
    <w:rsid w:val="00CF2D07"/>
    <w:rsid w:val="00CF5C60"/>
    <w:rsid w:val="00D24216"/>
    <w:rsid w:val="00D27CF6"/>
    <w:rsid w:val="00D27D6B"/>
    <w:rsid w:val="00D354F0"/>
    <w:rsid w:val="00D434F9"/>
    <w:rsid w:val="00D60C5A"/>
    <w:rsid w:val="00D623AA"/>
    <w:rsid w:val="00D67738"/>
    <w:rsid w:val="00D73861"/>
    <w:rsid w:val="00D74886"/>
    <w:rsid w:val="00D8441D"/>
    <w:rsid w:val="00D861E1"/>
    <w:rsid w:val="00D92012"/>
    <w:rsid w:val="00DA1EB6"/>
    <w:rsid w:val="00DB1B6B"/>
    <w:rsid w:val="00DC5EA1"/>
    <w:rsid w:val="00DD2C6B"/>
    <w:rsid w:val="00DD339F"/>
    <w:rsid w:val="00DE1437"/>
    <w:rsid w:val="00DE35F8"/>
    <w:rsid w:val="00DE4CB0"/>
    <w:rsid w:val="00DE6010"/>
    <w:rsid w:val="00DE636D"/>
    <w:rsid w:val="00DF2BEB"/>
    <w:rsid w:val="00DF6839"/>
    <w:rsid w:val="00E15A25"/>
    <w:rsid w:val="00E2572E"/>
    <w:rsid w:val="00E25920"/>
    <w:rsid w:val="00E36FBE"/>
    <w:rsid w:val="00E4216F"/>
    <w:rsid w:val="00E42EBA"/>
    <w:rsid w:val="00E5154D"/>
    <w:rsid w:val="00E55412"/>
    <w:rsid w:val="00E622BB"/>
    <w:rsid w:val="00E631B9"/>
    <w:rsid w:val="00E74373"/>
    <w:rsid w:val="00E84255"/>
    <w:rsid w:val="00E8656E"/>
    <w:rsid w:val="00E87E08"/>
    <w:rsid w:val="00EA1D45"/>
    <w:rsid w:val="00EA2B6E"/>
    <w:rsid w:val="00EA39F3"/>
    <w:rsid w:val="00EC5A5B"/>
    <w:rsid w:val="00EC5B59"/>
    <w:rsid w:val="00ED2C30"/>
    <w:rsid w:val="00ED7D90"/>
    <w:rsid w:val="00EF72DF"/>
    <w:rsid w:val="00F06AD8"/>
    <w:rsid w:val="00F1059C"/>
    <w:rsid w:val="00F11800"/>
    <w:rsid w:val="00F26F22"/>
    <w:rsid w:val="00F31563"/>
    <w:rsid w:val="00F45FAC"/>
    <w:rsid w:val="00F47356"/>
    <w:rsid w:val="00F504E4"/>
    <w:rsid w:val="00F51F97"/>
    <w:rsid w:val="00F54B37"/>
    <w:rsid w:val="00F55F93"/>
    <w:rsid w:val="00F63E49"/>
    <w:rsid w:val="00F64AE6"/>
    <w:rsid w:val="00F675EA"/>
    <w:rsid w:val="00F765F2"/>
    <w:rsid w:val="00F76881"/>
    <w:rsid w:val="00F815D1"/>
    <w:rsid w:val="00F85441"/>
    <w:rsid w:val="00F85502"/>
    <w:rsid w:val="00F97131"/>
    <w:rsid w:val="00F97ABB"/>
    <w:rsid w:val="00FA42D3"/>
    <w:rsid w:val="00FB1AD3"/>
    <w:rsid w:val="00FB22D8"/>
    <w:rsid w:val="00FB22FA"/>
    <w:rsid w:val="00FC3C18"/>
    <w:rsid w:val="00FC5468"/>
    <w:rsid w:val="00FD10F7"/>
    <w:rsid w:val="00FD1CEE"/>
    <w:rsid w:val="00FD5825"/>
    <w:rsid w:val="00FD60FA"/>
    <w:rsid w:val="00FD7911"/>
    <w:rsid w:val="00FE61AF"/>
    <w:rsid w:val="00FF095B"/>
    <w:rsid w:val="00FF3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9BBC01C"/>
  <w15:docId w15:val="{E0059FB0-0B1D-4F35-BD48-A16D09680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9F3088"/>
    <w:rPr>
      <w:rFonts w:ascii="Open Sans" w:hAnsi="Open Sans"/>
    </w:rPr>
  </w:style>
  <w:style w:type="paragraph" w:styleId="Nadpis1">
    <w:name w:val="heading 1"/>
    <w:basedOn w:val="Normln"/>
    <w:next w:val="Normln"/>
    <w:uiPriority w:val="9"/>
    <w:qFormat/>
    <w:rsid w:val="007E49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7E4941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7E4941"/>
    <w:pPr>
      <w:tabs>
        <w:tab w:val="center" w:pos="4536"/>
        <w:tab w:val="right" w:pos="9072"/>
      </w:tabs>
    </w:pPr>
  </w:style>
  <w:style w:type="paragraph" w:styleId="Rozloendokumentu">
    <w:name w:val="Document Map"/>
    <w:basedOn w:val="Normln"/>
    <w:rsid w:val="007E4941"/>
    <w:pPr>
      <w:shd w:val="clear" w:color="auto" w:fill="000080"/>
    </w:pPr>
    <w:rPr>
      <w:rFonts w:ascii="Tahoma" w:hAnsi="Tahoma" w:cs="Tahoma"/>
    </w:rPr>
  </w:style>
  <w:style w:type="character" w:styleId="Hypertextovodkaz">
    <w:name w:val="Hyperlink"/>
    <w:rsid w:val="00B47C45"/>
    <w:rPr>
      <w:rFonts w:ascii="Times New Roman" w:hAnsi="Times New Roman"/>
      <w:color w:val="auto"/>
      <w:sz w:val="24"/>
      <w:u w:val="none"/>
    </w:rPr>
  </w:style>
  <w:style w:type="character" w:styleId="Siln">
    <w:name w:val="Strong"/>
    <w:uiPriority w:val="22"/>
    <w:qFormat/>
    <w:rsid w:val="00B91970"/>
    <w:rPr>
      <w:b/>
      <w:bCs/>
    </w:rPr>
  </w:style>
  <w:style w:type="paragraph" w:customStyle="1" w:styleId="ed">
    <w:name w:val="šedá"/>
    <w:basedOn w:val="Normln"/>
    <w:rsid w:val="00F26F22"/>
    <w:pPr>
      <w:jc w:val="both"/>
    </w:pPr>
    <w:rPr>
      <w:color w:val="999999"/>
      <w:sz w:val="24"/>
      <w:szCs w:val="24"/>
    </w:rPr>
  </w:style>
  <w:style w:type="paragraph" w:customStyle="1" w:styleId="zhlav-znaka-text">
    <w:name w:val="záhlaví-značka-text"/>
    <w:basedOn w:val="Normln"/>
    <w:rsid w:val="001254F0"/>
    <w:pPr>
      <w:tabs>
        <w:tab w:val="left" w:pos="1440"/>
      </w:tabs>
      <w:spacing w:line="204" w:lineRule="auto"/>
      <w:jc w:val="both"/>
    </w:pPr>
    <w:rPr>
      <w:sz w:val="24"/>
      <w:szCs w:val="24"/>
    </w:rPr>
  </w:style>
  <w:style w:type="paragraph" w:customStyle="1" w:styleId="Vc">
    <w:name w:val="Věc"/>
    <w:basedOn w:val="Zhlav"/>
    <w:rsid w:val="001254F0"/>
    <w:pPr>
      <w:tabs>
        <w:tab w:val="clear" w:pos="4536"/>
        <w:tab w:val="clear" w:pos="9072"/>
      </w:tabs>
      <w:jc w:val="both"/>
    </w:pPr>
    <w:rPr>
      <w:sz w:val="24"/>
      <w:szCs w:val="24"/>
      <w:u w:val="single"/>
    </w:rPr>
  </w:style>
  <w:style w:type="paragraph" w:customStyle="1" w:styleId="zhlav-znaka">
    <w:name w:val="záhlaví-značka"/>
    <w:basedOn w:val="Zhlav"/>
    <w:rsid w:val="003209C2"/>
    <w:pPr>
      <w:tabs>
        <w:tab w:val="clear" w:pos="4536"/>
        <w:tab w:val="clear" w:pos="9072"/>
        <w:tab w:val="left" w:pos="1620"/>
      </w:tabs>
      <w:spacing w:before="50"/>
      <w:jc w:val="both"/>
    </w:pPr>
    <w:rPr>
      <w:rFonts w:ascii="Arial" w:hAnsi="Arial" w:cs="Arial"/>
      <w:sz w:val="16"/>
      <w:szCs w:val="16"/>
    </w:rPr>
  </w:style>
  <w:style w:type="table" w:styleId="Mkatabulky">
    <w:name w:val="Table Grid"/>
    <w:basedOn w:val="Normlntabulka"/>
    <w:rsid w:val="00FB1AD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F11800"/>
  </w:style>
  <w:style w:type="paragraph" w:styleId="Textbubliny">
    <w:name w:val="Balloon Text"/>
    <w:basedOn w:val="Normln"/>
    <w:rsid w:val="007F7C61"/>
    <w:rPr>
      <w:rFonts w:ascii="Tahoma" w:hAnsi="Tahoma" w:cs="Tahoma"/>
      <w:sz w:val="16"/>
      <w:szCs w:val="16"/>
    </w:rPr>
  </w:style>
  <w:style w:type="character" w:styleId="Sledovanodkaz">
    <w:name w:val="FollowedHyperlink"/>
    <w:rsid w:val="003E06EF"/>
    <w:rPr>
      <w:color w:val="800080"/>
      <w:u w:val="single"/>
    </w:rPr>
  </w:style>
  <w:style w:type="paragraph" w:styleId="Textkomente">
    <w:name w:val="annotation text"/>
    <w:basedOn w:val="Normln"/>
    <w:link w:val="TextkomenteChar"/>
    <w:rsid w:val="00823622"/>
  </w:style>
  <w:style w:type="character" w:customStyle="1" w:styleId="TextkomenteChar">
    <w:name w:val="Text komentáře Char"/>
    <w:basedOn w:val="Standardnpsmoodstavce"/>
    <w:link w:val="Textkomente"/>
    <w:rsid w:val="00823622"/>
  </w:style>
  <w:style w:type="character" w:styleId="Odkaznakoment">
    <w:name w:val="annotation reference"/>
    <w:rsid w:val="00823622"/>
    <w:rPr>
      <w:sz w:val="16"/>
      <w:szCs w:val="16"/>
    </w:rPr>
  </w:style>
  <w:style w:type="character" w:styleId="Zstupntext">
    <w:name w:val="Placeholder Text"/>
    <w:basedOn w:val="Standardnpsmoodstavce"/>
    <w:rsid w:val="00EA39F3"/>
    <w:rPr>
      <w:color w:val="808080"/>
    </w:rPr>
  </w:style>
  <w:style w:type="paragraph" w:styleId="Odstavecseseznamem">
    <w:name w:val="List Paragraph"/>
    <w:basedOn w:val="Normln"/>
    <w:uiPriority w:val="34"/>
    <w:qFormat/>
    <w:rsid w:val="002027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45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75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31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53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2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5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31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9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04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990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28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7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0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53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9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58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43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5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posta@praha21.cz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sdileny\DOC\TEMPLATE\HLAVPAP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F56223EDDCF4C039BFCCF172B542B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68E15-382B-4312-AB65-DEA240E26C19}"/>
      </w:docPartPr>
      <w:docPartBody>
        <w:p w:rsidR="003B0AB7" w:rsidRDefault="003B0AB7" w:rsidP="003B0AB7">
          <w:pPr>
            <w:pStyle w:val="4F56223EDDCF4C039BFCCF172B542B5A3"/>
          </w:pPr>
          <w:r w:rsidRPr="006B5BCF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E410FC6C45B1427EB2F27620421837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59ED37-8AAD-437D-AC5C-0F5F1DDB0F89}"/>
      </w:docPartPr>
      <w:docPartBody>
        <w:p w:rsidR="008C7D00" w:rsidRDefault="00DB6740" w:rsidP="00DB6740">
          <w:pPr>
            <w:pStyle w:val="E410FC6C45B1427EB2F2762042183791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4998444991EB463599A5C3ADA31CCE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8D1D09-9251-434D-928E-76F1F7110008}"/>
      </w:docPartPr>
      <w:docPartBody>
        <w:p w:rsidR="00A95F00" w:rsidRDefault="005536FA" w:rsidP="005536FA">
          <w:pPr>
            <w:pStyle w:val="4998444991EB463599A5C3ADA31CCE9F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4E1A945985FE478D843B0E8A13AEF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90FC41-DDCC-4D2A-8C04-7A764FCEB041}"/>
      </w:docPartPr>
      <w:docPartBody>
        <w:p w:rsidR="00A95F00" w:rsidRDefault="005536FA" w:rsidP="005536FA">
          <w:pPr>
            <w:pStyle w:val="4E1A945985FE478D843B0E8A13AEF9EC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969067D5E58D4ED9BBCF194B47C3B9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83A370-E801-403A-AC02-6BDFA146F4E4}"/>
      </w:docPartPr>
      <w:docPartBody>
        <w:p w:rsidR="00A95F00" w:rsidRDefault="005536FA" w:rsidP="005536FA">
          <w:pPr>
            <w:pStyle w:val="969067D5E58D4ED9BBCF194B47C3B932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B7046179F096407AA40598DC47E2E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96D015-4BCF-47D6-BD7E-F38080C6AB3D}"/>
      </w:docPartPr>
      <w:docPartBody>
        <w:p w:rsidR="00A95F00" w:rsidRDefault="005536FA" w:rsidP="005536FA">
          <w:pPr>
            <w:pStyle w:val="B7046179F096407AA40598DC47E2E6D2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8322FAF720AB4B8F9CF1BE5E73B6B2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D1CE0F-2F2A-4250-A335-C2C2ADACCE9E}"/>
      </w:docPartPr>
      <w:docPartBody>
        <w:p w:rsidR="00A95F00" w:rsidRDefault="005536FA" w:rsidP="005536FA">
          <w:pPr>
            <w:pStyle w:val="8322FAF720AB4B8F9CF1BE5E73B6B2EB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6656436DCBA74CC2ABC908259EDCC9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EED212-9EE4-4C16-817D-9954A3C5FF74}"/>
      </w:docPartPr>
      <w:docPartBody>
        <w:p w:rsidR="00A95F00" w:rsidRDefault="005536FA" w:rsidP="005536FA">
          <w:pPr>
            <w:pStyle w:val="6656436DCBA74CC2ABC908259EDCC9E4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2FDEAB1A57C04800B5A546CFCE233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3B59BA-53AF-4851-A8AA-D452FAFE78C3}"/>
      </w:docPartPr>
      <w:docPartBody>
        <w:p w:rsidR="00A95F00" w:rsidRDefault="005536FA" w:rsidP="005536FA">
          <w:pPr>
            <w:pStyle w:val="2FDEAB1A57C04800B5A546CFCE233B60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1426433E3A1247D39DEB8AA0DB8581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77A5F9-89BD-45A7-96E9-8458AAC66A04}"/>
      </w:docPartPr>
      <w:docPartBody>
        <w:p w:rsidR="00A95F00" w:rsidRDefault="005536FA" w:rsidP="005536FA">
          <w:pPr>
            <w:pStyle w:val="1426433E3A1247D39DEB8AA0DB8581DC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0A74AF6244F848AEAAAA3E6967EE60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B2C5B6-C1AB-4C5C-B67F-7F8CAC00B721}"/>
      </w:docPartPr>
      <w:docPartBody>
        <w:p w:rsidR="00A95F00" w:rsidRDefault="005536FA" w:rsidP="005536FA">
          <w:pPr>
            <w:pStyle w:val="0A74AF6244F848AEAAAA3E6967EE60A5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text..</w:t>
          </w:r>
        </w:p>
      </w:docPartBody>
    </w:docPart>
    <w:docPart>
      <w:docPartPr>
        <w:name w:val="875F5E264BD54D06A46AC82658F4B9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3D7C8C-1EB5-4AD3-969C-062362486E06}"/>
      </w:docPartPr>
      <w:docPartBody>
        <w:p w:rsidR="00A95F00" w:rsidRDefault="005536FA" w:rsidP="005536FA">
          <w:pPr>
            <w:pStyle w:val="875F5E264BD54D06A46AC82658F4B943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E78D4AC30FB7466B86756D7A4D44E8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FDAFC-0139-41E9-B925-38A634F99332}"/>
      </w:docPartPr>
      <w:docPartBody>
        <w:p w:rsidR="00A95F00" w:rsidRDefault="005536FA" w:rsidP="005536FA">
          <w:pPr>
            <w:pStyle w:val="E78D4AC30FB7466B86756D7A4D44E832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B34DD0569D9B43BB9E256BF8979F81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6A6FCB-38A3-4BBE-A187-EB73D03EC51B}"/>
      </w:docPartPr>
      <w:docPartBody>
        <w:p w:rsidR="00A95F00" w:rsidRDefault="005536FA" w:rsidP="005536FA">
          <w:pPr>
            <w:pStyle w:val="B34DD0569D9B43BB9E256BF8979F81C2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AADED31771B5415BBC72AB4D564D37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AD4F6-271B-4BC4-8DED-DEA00BC6626E}"/>
      </w:docPartPr>
      <w:docPartBody>
        <w:p w:rsidR="00A95F00" w:rsidRDefault="005536FA" w:rsidP="005536FA">
          <w:pPr>
            <w:pStyle w:val="AADED31771B5415BBC72AB4D564D37C2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  <w:docPart>
      <w:docPartPr>
        <w:name w:val="DC04DD3D2C424517B8A5B8AA077909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F31BFC-0853-4CCE-912E-FBD51AD09520}"/>
      </w:docPartPr>
      <w:docPartBody>
        <w:p w:rsidR="00A95F00" w:rsidRDefault="005536FA" w:rsidP="005536FA">
          <w:pPr>
            <w:pStyle w:val="DC04DD3D2C424517B8A5B8AA07790905"/>
          </w:pPr>
          <w:r w:rsidRPr="003B6DE8">
            <w:rPr>
              <w:rStyle w:val="Zstupntext"/>
              <w:rFonts w:ascii="Arial" w:hAnsi="Arial" w:cs="Arial"/>
              <w:sz w:val="18"/>
              <w:szCs w:val="18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628FC"/>
    <w:rsid w:val="000034C4"/>
    <w:rsid w:val="00114E3F"/>
    <w:rsid w:val="001C238E"/>
    <w:rsid w:val="0022057A"/>
    <w:rsid w:val="002320B0"/>
    <w:rsid w:val="00343256"/>
    <w:rsid w:val="003A6062"/>
    <w:rsid w:val="003B0AB7"/>
    <w:rsid w:val="003F7A13"/>
    <w:rsid w:val="0046189E"/>
    <w:rsid w:val="00462B1B"/>
    <w:rsid w:val="005536FA"/>
    <w:rsid w:val="00613535"/>
    <w:rsid w:val="006A7222"/>
    <w:rsid w:val="0084396D"/>
    <w:rsid w:val="008C7D00"/>
    <w:rsid w:val="00A95F00"/>
    <w:rsid w:val="00AA01BF"/>
    <w:rsid w:val="00DB6740"/>
    <w:rsid w:val="00DD7CB6"/>
    <w:rsid w:val="00E5186C"/>
    <w:rsid w:val="00E62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5536FA"/>
    <w:rPr>
      <w:color w:val="808080"/>
    </w:rPr>
  </w:style>
  <w:style w:type="paragraph" w:customStyle="1" w:styleId="4F56223EDDCF4C039BFCCF172B542B5A3">
    <w:name w:val="4F56223EDDCF4C039BFCCF172B542B5A3"/>
    <w:rsid w:val="003B0AB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E410FC6C45B1427EB2F2762042183791">
    <w:name w:val="E410FC6C45B1427EB2F2762042183791"/>
    <w:rsid w:val="00DB6740"/>
    <w:pPr>
      <w:spacing w:after="160" w:line="259" w:lineRule="auto"/>
    </w:pPr>
  </w:style>
  <w:style w:type="paragraph" w:customStyle="1" w:styleId="4998444991EB463599A5C3ADA31CCE9F">
    <w:name w:val="4998444991EB463599A5C3ADA31CCE9F"/>
    <w:rsid w:val="005536FA"/>
    <w:pPr>
      <w:spacing w:after="160" w:line="259" w:lineRule="auto"/>
    </w:pPr>
  </w:style>
  <w:style w:type="paragraph" w:customStyle="1" w:styleId="4E1A945985FE478D843B0E8A13AEF9EC">
    <w:name w:val="4E1A945985FE478D843B0E8A13AEF9EC"/>
    <w:rsid w:val="005536FA"/>
    <w:pPr>
      <w:spacing w:after="160" w:line="259" w:lineRule="auto"/>
    </w:pPr>
  </w:style>
  <w:style w:type="paragraph" w:customStyle="1" w:styleId="969067D5E58D4ED9BBCF194B47C3B932">
    <w:name w:val="969067D5E58D4ED9BBCF194B47C3B932"/>
    <w:rsid w:val="005536FA"/>
    <w:pPr>
      <w:spacing w:after="160" w:line="259" w:lineRule="auto"/>
    </w:pPr>
  </w:style>
  <w:style w:type="paragraph" w:customStyle="1" w:styleId="B7046179F096407AA40598DC47E2E6D2">
    <w:name w:val="B7046179F096407AA40598DC47E2E6D2"/>
    <w:rsid w:val="005536FA"/>
    <w:pPr>
      <w:spacing w:after="160" w:line="259" w:lineRule="auto"/>
    </w:pPr>
  </w:style>
  <w:style w:type="paragraph" w:customStyle="1" w:styleId="8322FAF720AB4B8F9CF1BE5E73B6B2EB">
    <w:name w:val="8322FAF720AB4B8F9CF1BE5E73B6B2EB"/>
    <w:rsid w:val="005536FA"/>
    <w:pPr>
      <w:spacing w:after="160" w:line="259" w:lineRule="auto"/>
    </w:pPr>
  </w:style>
  <w:style w:type="paragraph" w:customStyle="1" w:styleId="6656436DCBA74CC2ABC908259EDCC9E4">
    <w:name w:val="6656436DCBA74CC2ABC908259EDCC9E4"/>
    <w:rsid w:val="005536FA"/>
    <w:pPr>
      <w:spacing w:after="160" w:line="259" w:lineRule="auto"/>
    </w:pPr>
  </w:style>
  <w:style w:type="paragraph" w:customStyle="1" w:styleId="2FDEAB1A57C04800B5A546CFCE233B60">
    <w:name w:val="2FDEAB1A57C04800B5A546CFCE233B60"/>
    <w:rsid w:val="005536FA"/>
    <w:pPr>
      <w:spacing w:after="160" w:line="259" w:lineRule="auto"/>
    </w:pPr>
  </w:style>
  <w:style w:type="paragraph" w:customStyle="1" w:styleId="1426433E3A1247D39DEB8AA0DB8581DC">
    <w:name w:val="1426433E3A1247D39DEB8AA0DB8581DC"/>
    <w:rsid w:val="005536FA"/>
    <w:pPr>
      <w:spacing w:after="160" w:line="259" w:lineRule="auto"/>
    </w:pPr>
  </w:style>
  <w:style w:type="paragraph" w:customStyle="1" w:styleId="0A74AF6244F848AEAAAA3E6967EE60A5">
    <w:name w:val="0A74AF6244F848AEAAAA3E6967EE60A5"/>
    <w:rsid w:val="005536FA"/>
    <w:pPr>
      <w:spacing w:after="160" w:line="259" w:lineRule="auto"/>
    </w:pPr>
  </w:style>
  <w:style w:type="paragraph" w:customStyle="1" w:styleId="875F5E264BD54D06A46AC82658F4B943">
    <w:name w:val="875F5E264BD54D06A46AC82658F4B943"/>
    <w:rsid w:val="005536FA"/>
    <w:pPr>
      <w:spacing w:after="160" w:line="259" w:lineRule="auto"/>
    </w:pPr>
  </w:style>
  <w:style w:type="paragraph" w:customStyle="1" w:styleId="E78D4AC30FB7466B86756D7A4D44E832">
    <w:name w:val="E78D4AC30FB7466B86756D7A4D44E832"/>
    <w:rsid w:val="005536FA"/>
    <w:pPr>
      <w:spacing w:after="160" w:line="259" w:lineRule="auto"/>
    </w:pPr>
  </w:style>
  <w:style w:type="paragraph" w:customStyle="1" w:styleId="B34DD0569D9B43BB9E256BF8979F81C2">
    <w:name w:val="B34DD0569D9B43BB9E256BF8979F81C2"/>
    <w:rsid w:val="005536FA"/>
    <w:pPr>
      <w:spacing w:after="160" w:line="259" w:lineRule="auto"/>
    </w:pPr>
  </w:style>
  <w:style w:type="paragraph" w:customStyle="1" w:styleId="AADED31771B5415BBC72AB4D564D37C2">
    <w:name w:val="AADED31771B5415BBC72AB4D564D37C2"/>
    <w:rsid w:val="005536FA"/>
    <w:pPr>
      <w:spacing w:after="160" w:line="259" w:lineRule="auto"/>
    </w:pPr>
  </w:style>
  <w:style w:type="paragraph" w:customStyle="1" w:styleId="DC04DD3D2C424517B8A5B8AA07790905">
    <w:name w:val="DC04DD3D2C424517B8A5B8AA07790905"/>
    <w:rsid w:val="005536F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5A7D86-EB0E-47C7-8670-51B9FE738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HLAVPAP.dot</Template>
  <TotalTime>1</TotalTime>
  <Pages>6</Pages>
  <Words>1475</Words>
  <Characters>8708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ICZ a.s.</Company>
  <LinksUpToDate>false</LinksUpToDate>
  <CharactersWithSpaces>10163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stodola</dc:creator>
  <cp:lastModifiedBy>Králová Helena (ÚMČ Praha 21)</cp:lastModifiedBy>
  <cp:revision>3</cp:revision>
  <cp:lastPrinted>2009-08-12T06:15:00Z</cp:lastPrinted>
  <dcterms:created xsi:type="dcterms:W3CDTF">2025-10-15T15:31:00Z</dcterms:created>
  <dcterms:modified xsi:type="dcterms:W3CDTF">2025-11-05T08:39:00Z</dcterms:modified>
</cp:coreProperties>
</file>