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078A76" w14:textId="77777777" w:rsidR="00ED4C62" w:rsidRDefault="00ED4C62" w:rsidP="00C2481A">
      <w:pPr>
        <w:pBdr>
          <w:top w:val="thinThickThinMediumGap" w:sz="24" w:space="1" w:color="538135" w:themeColor="accent6" w:themeShade="BF"/>
          <w:left w:val="thinThickThinMediumGap" w:sz="24" w:space="24" w:color="538135" w:themeColor="accent6" w:themeShade="BF"/>
          <w:bottom w:val="thinThickThinMediumGap" w:sz="24" w:space="31" w:color="538135" w:themeColor="accent6" w:themeShade="BF"/>
          <w:right w:val="thinThickThinMediumGap" w:sz="24" w:space="4" w:color="538135" w:themeColor="accent6" w:themeShade="BF"/>
        </w:pBdr>
        <w:spacing w:after="0" w:line="240" w:lineRule="auto"/>
        <w:rPr>
          <w:rFonts w:ascii="Times New Roman" w:hAnsi="Times New Roman" w:cs="Times New Roman"/>
          <w:b/>
          <w:bCs/>
          <w:color w:val="FF0000"/>
          <w:sz w:val="72"/>
          <w:szCs w:val="72"/>
        </w:rPr>
      </w:pPr>
    </w:p>
    <w:p w14:paraId="45C089FA" w14:textId="04FEE0ED" w:rsidR="004271E8" w:rsidRDefault="004D301F" w:rsidP="00C2481A">
      <w:pPr>
        <w:pBdr>
          <w:top w:val="thinThickThinMediumGap" w:sz="24" w:space="1" w:color="538135" w:themeColor="accent6" w:themeShade="BF"/>
          <w:left w:val="thinThickThinMediumGap" w:sz="24" w:space="24" w:color="538135" w:themeColor="accent6" w:themeShade="BF"/>
          <w:bottom w:val="thinThickThinMediumGap" w:sz="24" w:space="31" w:color="538135" w:themeColor="accent6" w:themeShade="BF"/>
          <w:right w:val="thinThickThinMediumGap" w:sz="24" w:space="4" w:color="538135" w:themeColor="accent6" w:themeShade="BF"/>
        </w:pBdr>
        <w:spacing w:after="0" w:line="240" w:lineRule="auto"/>
        <w:rPr>
          <w:rFonts w:ascii="Times New Roman" w:hAnsi="Times New Roman" w:cs="Times New Roman"/>
          <w:b/>
          <w:bCs/>
          <w:color w:val="FF0000"/>
          <w:sz w:val="72"/>
          <w:szCs w:val="72"/>
        </w:rPr>
      </w:pPr>
      <w:r>
        <w:rPr>
          <w:rFonts w:ascii="Times New Roman" w:hAnsi="Times New Roman" w:cs="Times New Roman"/>
          <w:b/>
          <w:bCs/>
          <w:noProof/>
          <w:color w:val="FF0000"/>
          <w:sz w:val="56"/>
          <w:szCs w:val="56"/>
        </w:rPr>
        <w:drawing>
          <wp:inline distT="0" distB="0" distL="0" distR="0" wp14:anchorId="13E63ACF" wp14:editId="026ADFBC">
            <wp:extent cx="2177640" cy="828000"/>
            <wp:effectExtent l="0" t="0" r="0" b="0"/>
            <wp:docPr id="1" name="Obrázek 1" descr="Obsah obrázku Grafika, Písmo, grafický design, logo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" descr="Obsah obrázku Grafika, Písmo, grafický design, logo&#10;&#10;Popis byl vytvořen automaticky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7640" cy="82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7B5C23" w14:textId="4888FFC9" w:rsidR="00CD15C3" w:rsidRPr="004F61EE" w:rsidRDefault="00CD15C3" w:rsidP="00C2481A">
      <w:pPr>
        <w:pBdr>
          <w:top w:val="thinThickThinMediumGap" w:sz="24" w:space="1" w:color="538135" w:themeColor="accent6" w:themeShade="BF"/>
          <w:left w:val="thinThickThinMediumGap" w:sz="24" w:space="24" w:color="538135" w:themeColor="accent6" w:themeShade="BF"/>
          <w:bottom w:val="thinThickThinMediumGap" w:sz="24" w:space="31" w:color="538135" w:themeColor="accent6" w:themeShade="BF"/>
          <w:right w:val="thinThickThinMediumGap" w:sz="24" w:space="4" w:color="538135" w:themeColor="accent6" w:themeShade="BF"/>
        </w:pBdr>
        <w:jc w:val="center"/>
        <w:rPr>
          <w:rFonts w:ascii="Times New Roman" w:hAnsi="Times New Roman" w:cs="Times New Roman"/>
          <w:sz w:val="56"/>
          <w:szCs w:val="56"/>
        </w:rPr>
      </w:pPr>
      <w:r w:rsidRPr="004F61EE">
        <w:rPr>
          <w:rFonts w:ascii="Times New Roman" w:hAnsi="Times New Roman" w:cs="Times New Roman"/>
          <w:sz w:val="56"/>
          <w:szCs w:val="56"/>
        </w:rPr>
        <w:t>Vážení občané,</w:t>
      </w:r>
    </w:p>
    <w:p w14:paraId="348A7CD6" w14:textId="6563C19E" w:rsidR="00CD15C3" w:rsidRPr="004F61EE" w:rsidRDefault="00CD15C3" w:rsidP="00C2481A">
      <w:pPr>
        <w:pBdr>
          <w:top w:val="thinThickThinMediumGap" w:sz="24" w:space="1" w:color="538135" w:themeColor="accent6" w:themeShade="BF"/>
          <w:left w:val="thinThickThinMediumGap" w:sz="24" w:space="24" w:color="538135" w:themeColor="accent6" w:themeShade="BF"/>
          <w:bottom w:val="thinThickThinMediumGap" w:sz="24" w:space="31" w:color="538135" w:themeColor="accent6" w:themeShade="BF"/>
          <w:right w:val="thinThickThinMediumGap" w:sz="24" w:space="4" w:color="538135" w:themeColor="accent6" w:themeShade="BF"/>
        </w:pBdr>
        <w:jc w:val="center"/>
        <w:rPr>
          <w:rFonts w:ascii="Times New Roman" w:hAnsi="Times New Roman" w:cs="Times New Roman"/>
          <w:sz w:val="56"/>
          <w:szCs w:val="56"/>
        </w:rPr>
      </w:pPr>
      <w:r w:rsidRPr="00CD15C3">
        <w:rPr>
          <w:rFonts w:ascii="Times New Roman" w:hAnsi="Times New Roman" w:cs="Times New Roman"/>
          <w:sz w:val="56"/>
          <w:szCs w:val="56"/>
        </w:rPr>
        <w:t xml:space="preserve">dovolujeme si Vás informovat, že ve </w:t>
      </w:r>
      <w:r w:rsidRPr="00CD15C3">
        <w:rPr>
          <w:rFonts w:ascii="Times New Roman" w:hAnsi="Times New Roman" w:cs="Times New Roman"/>
          <w:b/>
          <w:bCs/>
          <w:sz w:val="56"/>
          <w:szCs w:val="56"/>
          <w:u w:val="single"/>
        </w:rPr>
        <w:t>čtvrtek 18.12.2025</w:t>
      </w:r>
      <w:r w:rsidRPr="00CD15C3">
        <w:rPr>
          <w:rFonts w:ascii="Times New Roman" w:hAnsi="Times New Roman" w:cs="Times New Roman"/>
          <w:sz w:val="56"/>
          <w:szCs w:val="56"/>
        </w:rPr>
        <w:t xml:space="preserve"> bude Úřad městské části Praha 21 z provozních důvodů otevřen pro veřejnost pouze </w:t>
      </w:r>
      <w:r w:rsidRPr="00CD15C3">
        <w:rPr>
          <w:rFonts w:ascii="Times New Roman" w:hAnsi="Times New Roman" w:cs="Times New Roman"/>
          <w:b/>
          <w:bCs/>
          <w:sz w:val="56"/>
          <w:szCs w:val="56"/>
          <w:u w:val="single"/>
        </w:rPr>
        <w:t>do 14:00 hodin</w:t>
      </w:r>
      <w:r w:rsidRPr="00CD15C3">
        <w:rPr>
          <w:rFonts w:ascii="Times New Roman" w:hAnsi="Times New Roman" w:cs="Times New Roman"/>
          <w:sz w:val="56"/>
          <w:szCs w:val="56"/>
        </w:rPr>
        <w:t>.</w:t>
      </w:r>
    </w:p>
    <w:p w14:paraId="6BF5C586" w14:textId="77777777" w:rsidR="004D301F" w:rsidRPr="00CD15C3" w:rsidRDefault="004D301F" w:rsidP="00C2481A">
      <w:pPr>
        <w:pBdr>
          <w:top w:val="thinThickThinMediumGap" w:sz="24" w:space="1" w:color="538135" w:themeColor="accent6" w:themeShade="BF"/>
          <w:left w:val="thinThickThinMediumGap" w:sz="24" w:space="24" w:color="538135" w:themeColor="accent6" w:themeShade="BF"/>
          <w:bottom w:val="thinThickThinMediumGap" w:sz="24" w:space="31" w:color="538135" w:themeColor="accent6" w:themeShade="BF"/>
          <w:right w:val="thinThickThinMediumGap" w:sz="24" w:space="4" w:color="538135" w:themeColor="accent6" w:themeShade="BF"/>
        </w:pBdr>
        <w:jc w:val="center"/>
        <w:rPr>
          <w:rFonts w:ascii="Times New Roman" w:hAnsi="Times New Roman" w:cs="Times New Roman"/>
          <w:sz w:val="56"/>
          <w:szCs w:val="56"/>
        </w:rPr>
      </w:pPr>
    </w:p>
    <w:p w14:paraId="3FE3FA94" w14:textId="4DA30111" w:rsidR="00CD15C3" w:rsidRPr="00CD15C3" w:rsidRDefault="00DC1279" w:rsidP="00C2481A">
      <w:pPr>
        <w:pBdr>
          <w:top w:val="thinThickThinMediumGap" w:sz="24" w:space="1" w:color="538135" w:themeColor="accent6" w:themeShade="BF"/>
          <w:left w:val="thinThickThinMediumGap" w:sz="24" w:space="24" w:color="538135" w:themeColor="accent6" w:themeShade="BF"/>
          <w:bottom w:val="thinThickThinMediumGap" w:sz="24" w:space="31" w:color="538135" w:themeColor="accent6" w:themeShade="BF"/>
          <w:right w:val="thinThickThinMediumGap" w:sz="24" w:space="4" w:color="538135" w:themeColor="accent6" w:themeShade="BF"/>
        </w:pBdr>
        <w:jc w:val="center"/>
        <w:rPr>
          <w:rFonts w:ascii="Times New Roman" w:hAnsi="Times New Roman" w:cs="Times New Roman"/>
          <w:sz w:val="56"/>
          <w:szCs w:val="56"/>
        </w:rPr>
      </w:pPr>
      <w:r w:rsidRPr="00F67AB2">
        <w:rPr>
          <w:rFonts w:ascii="Times New Roman" w:hAnsi="Times New Roman" w:cs="Times New Roman"/>
          <w:b/>
          <w:bCs/>
          <w:sz w:val="56"/>
          <w:szCs w:val="56"/>
        </w:rPr>
        <w:t>Podatelna</w:t>
      </w:r>
      <w:r w:rsidRPr="00DC1279">
        <w:rPr>
          <w:rFonts w:ascii="Times New Roman" w:hAnsi="Times New Roman" w:cs="Times New Roman"/>
          <w:sz w:val="56"/>
          <w:szCs w:val="56"/>
        </w:rPr>
        <w:t xml:space="preserve"> bude v provozu </w:t>
      </w:r>
      <w:r w:rsidRPr="00F67AB2">
        <w:rPr>
          <w:rFonts w:ascii="Times New Roman" w:hAnsi="Times New Roman" w:cs="Times New Roman"/>
          <w:b/>
          <w:bCs/>
          <w:sz w:val="56"/>
          <w:szCs w:val="56"/>
        </w:rPr>
        <w:t>do 15:00 hodin</w:t>
      </w:r>
      <w:r w:rsidRPr="00DC1279">
        <w:rPr>
          <w:rFonts w:ascii="Times New Roman" w:hAnsi="Times New Roman" w:cs="Times New Roman"/>
          <w:sz w:val="56"/>
          <w:szCs w:val="56"/>
        </w:rPr>
        <w:t>, po zazvonění u vstupu</w:t>
      </w:r>
      <w:r w:rsidR="00CD15C3" w:rsidRPr="00CD15C3">
        <w:rPr>
          <w:rFonts w:ascii="Times New Roman" w:hAnsi="Times New Roman" w:cs="Times New Roman"/>
          <w:sz w:val="56"/>
          <w:szCs w:val="56"/>
        </w:rPr>
        <w:t>.</w:t>
      </w:r>
    </w:p>
    <w:p w14:paraId="35AA3F4E" w14:textId="77777777" w:rsidR="004D301F" w:rsidRPr="004F61EE" w:rsidRDefault="004D301F" w:rsidP="00C2481A">
      <w:pPr>
        <w:pBdr>
          <w:top w:val="thinThickThinMediumGap" w:sz="24" w:space="1" w:color="538135" w:themeColor="accent6" w:themeShade="BF"/>
          <w:left w:val="thinThickThinMediumGap" w:sz="24" w:space="24" w:color="538135" w:themeColor="accent6" w:themeShade="BF"/>
          <w:bottom w:val="thinThickThinMediumGap" w:sz="24" w:space="31" w:color="538135" w:themeColor="accent6" w:themeShade="BF"/>
          <w:right w:val="thinThickThinMediumGap" w:sz="24" w:space="4" w:color="538135" w:themeColor="accent6" w:themeShade="BF"/>
        </w:pBdr>
        <w:jc w:val="center"/>
        <w:rPr>
          <w:rFonts w:ascii="Times New Roman" w:hAnsi="Times New Roman" w:cs="Times New Roman"/>
          <w:sz w:val="56"/>
          <w:szCs w:val="56"/>
        </w:rPr>
      </w:pPr>
    </w:p>
    <w:p w14:paraId="2810DBA1" w14:textId="1EA6E220" w:rsidR="00CD15C3" w:rsidRPr="00CD15C3" w:rsidRDefault="00CD15C3" w:rsidP="00C2481A">
      <w:pPr>
        <w:pBdr>
          <w:top w:val="thinThickThinMediumGap" w:sz="24" w:space="1" w:color="538135" w:themeColor="accent6" w:themeShade="BF"/>
          <w:left w:val="thinThickThinMediumGap" w:sz="24" w:space="24" w:color="538135" w:themeColor="accent6" w:themeShade="BF"/>
          <w:bottom w:val="thinThickThinMediumGap" w:sz="24" w:space="31" w:color="538135" w:themeColor="accent6" w:themeShade="BF"/>
          <w:right w:val="thinThickThinMediumGap" w:sz="24" w:space="4" w:color="538135" w:themeColor="accent6" w:themeShade="BF"/>
        </w:pBdr>
        <w:jc w:val="center"/>
        <w:rPr>
          <w:rFonts w:ascii="Times New Roman" w:hAnsi="Times New Roman" w:cs="Times New Roman"/>
          <w:sz w:val="56"/>
          <w:szCs w:val="56"/>
        </w:rPr>
      </w:pPr>
      <w:r w:rsidRPr="00CD15C3">
        <w:rPr>
          <w:rFonts w:ascii="Times New Roman" w:hAnsi="Times New Roman" w:cs="Times New Roman"/>
          <w:sz w:val="56"/>
          <w:szCs w:val="56"/>
        </w:rPr>
        <w:t>Děkujeme za pochopení.</w:t>
      </w:r>
    </w:p>
    <w:p w14:paraId="3A77BBEA" w14:textId="6212A00E" w:rsidR="007B37DD" w:rsidRPr="004271E8" w:rsidRDefault="007B37DD" w:rsidP="004271E8"/>
    <w:sectPr w:rsidR="007B37DD" w:rsidRPr="004271E8" w:rsidSect="00ED4C62">
      <w:pgSz w:w="16838" w:h="11906" w:orient="landscape"/>
      <w:pgMar w:top="851" w:right="962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71E8"/>
    <w:rsid w:val="004271E8"/>
    <w:rsid w:val="004D301F"/>
    <w:rsid w:val="004F3240"/>
    <w:rsid w:val="004F61EE"/>
    <w:rsid w:val="007B37DD"/>
    <w:rsid w:val="00862438"/>
    <w:rsid w:val="00872FC4"/>
    <w:rsid w:val="00AD159B"/>
    <w:rsid w:val="00C2481A"/>
    <w:rsid w:val="00CD15C3"/>
    <w:rsid w:val="00D154B2"/>
    <w:rsid w:val="00DC1279"/>
    <w:rsid w:val="00EC5B37"/>
    <w:rsid w:val="00ED4C62"/>
    <w:rsid w:val="00F67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48497"/>
  <w15:chartTrackingRefBased/>
  <w15:docId w15:val="{A4DF7D3F-7BB8-4E4C-A854-9827C77A2D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271E8"/>
    <w:rPr>
      <w:kern w:val="0"/>
      <w14:ligatures w14:val="none"/>
    </w:rPr>
  </w:style>
  <w:style w:type="paragraph" w:styleId="Nadpis1">
    <w:name w:val="heading 1"/>
    <w:basedOn w:val="Normln"/>
    <w:link w:val="Nadpis1Char"/>
    <w:uiPriority w:val="9"/>
    <w:qFormat/>
    <w:rsid w:val="004271E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4271E8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  <w14:ligatures w14:val="none"/>
    </w:rPr>
  </w:style>
  <w:style w:type="paragraph" w:styleId="Normlnweb">
    <w:name w:val="Normal (Web)"/>
    <w:basedOn w:val="Normln"/>
    <w:uiPriority w:val="99"/>
    <w:semiHidden/>
    <w:unhideWhenUsed/>
    <w:rsid w:val="00CD15C3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224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2</Pages>
  <Words>37</Words>
  <Characters>223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Majerová Alena (ÚMČ Praha 21)</dc:creator>
  <cp:keywords/>
  <dc:description/>
  <cp:lastModifiedBy>Majerová Alena (ÚMČ Praha 21)</cp:lastModifiedBy>
  <cp:revision>11</cp:revision>
  <cp:lastPrinted>2023-09-22T09:10:00Z</cp:lastPrinted>
  <dcterms:created xsi:type="dcterms:W3CDTF">2023-09-22T08:35:00Z</dcterms:created>
  <dcterms:modified xsi:type="dcterms:W3CDTF">2025-12-17T08:44:00Z</dcterms:modified>
</cp:coreProperties>
</file>